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5" w:rsidRDefault="00E34C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4C05" w:rsidRDefault="00E34C05">
      <w:pPr>
        <w:pStyle w:val="ConsPlusNormal"/>
        <w:jc w:val="both"/>
        <w:outlineLvl w:val="0"/>
      </w:pPr>
    </w:p>
    <w:p w:rsidR="00E34C05" w:rsidRDefault="00E34C05">
      <w:pPr>
        <w:pStyle w:val="ConsPlusNormal"/>
        <w:outlineLvl w:val="0"/>
      </w:pPr>
      <w:r>
        <w:t>Зарегистрировано в администрации Губернатора Калужской обл. 29 апреля 2016 г. N 6008</w:t>
      </w:r>
    </w:p>
    <w:p w:rsidR="00E34C05" w:rsidRDefault="00E34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</w:pPr>
      <w:r>
        <w:t>КАЛУЖСКАЯ ОБЛАСТЬ</w:t>
      </w:r>
    </w:p>
    <w:p w:rsidR="00E34C05" w:rsidRDefault="00E34C05">
      <w:pPr>
        <w:pStyle w:val="ConsPlusTitle"/>
        <w:jc w:val="center"/>
      </w:pPr>
      <w:r>
        <w:t>МИНИСТЕРСТВО ЭКОНОМИЧЕСКОГО РАЗВИТИЯ</w:t>
      </w:r>
    </w:p>
    <w:p w:rsidR="00E34C05" w:rsidRDefault="00E34C05">
      <w:pPr>
        <w:pStyle w:val="ConsPlusTitle"/>
        <w:jc w:val="center"/>
      </w:pPr>
    </w:p>
    <w:p w:rsidR="00E34C05" w:rsidRDefault="00E34C05">
      <w:pPr>
        <w:pStyle w:val="ConsPlusTitle"/>
        <w:jc w:val="center"/>
      </w:pPr>
      <w:r>
        <w:t>ПРИКАЗ</w:t>
      </w:r>
    </w:p>
    <w:p w:rsidR="00E34C05" w:rsidRDefault="00E34C05">
      <w:pPr>
        <w:pStyle w:val="ConsPlusTitle"/>
        <w:jc w:val="center"/>
      </w:pPr>
      <w:r>
        <w:t>от 13 апреля 2016 г. N 344-п</w:t>
      </w:r>
    </w:p>
    <w:p w:rsidR="00E34C05" w:rsidRDefault="00E34C05">
      <w:pPr>
        <w:pStyle w:val="ConsPlusTitle"/>
        <w:jc w:val="center"/>
      </w:pPr>
    </w:p>
    <w:p w:rsidR="00E34C05" w:rsidRDefault="00E34C0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34C05" w:rsidRDefault="00E34C05">
      <w:pPr>
        <w:pStyle w:val="ConsPlusTitle"/>
        <w:jc w:val="center"/>
      </w:pPr>
      <w:r>
        <w:t>МИНИСТЕРСТВОМ ЭКОНОМИЧЕСКОГО РАЗВИТИЯ КАЛУЖСКОЙ ОБЛАСТИ</w:t>
      </w:r>
    </w:p>
    <w:p w:rsidR="00E34C05" w:rsidRDefault="00E34C05">
      <w:pPr>
        <w:pStyle w:val="ConsPlusTitle"/>
        <w:jc w:val="center"/>
      </w:pPr>
      <w:r>
        <w:t>ГОСУДАРСТВЕННОЙ УСЛУГИ "ПРЕДВАРИТЕЛЬНОЕ СОГЛАСОВАНИЕ</w:t>
      </w:r>
    </w:p>
    <w:p w:rsidR="00E34C05" w:rsidRDefault="00E34C05">
      <w:pPr>
        <w:pStyle w:val="ConsPlusTitle"/>
        <w:jc w:val="center"/>
      </w:pPr>
      <w:r>
        <w:t>ПРЕДОСТАВЛЕНИЯ ЗЕМЕЛЬНЫХ УЧАСТКОВ, НАХОДЯЩИХСЯ</w:t>
      </w:r>
    </w:p>
    <w:p w:rsidR="00E34C05" w:rsidRDefault="00E34C05">
      <w:pPr>
        <w:pStyle w:val="ConsPlusTitle"/>
        <w:jc w:val="center"/>
      </w:pPr>
      <w:r>
        <w:t>В ГОСУДАРСТВЕННОЙ СОБСТВЕННОСТИ КАЛУЖСКОЙ ОБЛАСТИ"</w:t>
      </w:r>
    </w:p>
    <w:p w:rsidR="00E34C05" w:rsidRDefault="00E34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4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C05" w:rsidRDefault="00E34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C05" w:rsidRDefault="00E3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Калужской области от 04.07.2016 </w:t>
            </w:r>
            <w:hyperlink r:id="rId6" w:history="1">
              <w:r>
                <w:rPr>
                  <w:color w:val="0000FF"/>
                </w:rPr>
                <w:t>N 652-п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4C05" w:rsidRDefault="00E34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7" w:history="1">
              <w:r>
                <w:rPr>
                  <w:color w:val="0000FF"/>
                </w:rPr>
                <w:t>N 1188-п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 (в ред. постановлений Правительства Калужской области от 21.05.2012 N 253, 13.07.2012 N 354, 15.02.2013 N 69, 21.05.2014 N 308, 14.09.2015 N 522, от 28.12.2016 N 707, от 23.11.2018 N 720),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Калужской</w:t>
      </w:r>
      <w:proofErr w:type="gramEnd"/>
      <w:r>
        <w:t xml:space="preserve"> области, утвержденным постановлением Правительства Калужской области от 23.09.2016 N 511 "О министерстве экономического развития Калужской области" (в ред. постановлений Правительства Калужской области от 09.02.2017 N 56, от 19.05.2017 N 309, от 02.02.2018 N 73, </w:t>
      </w:r>
      <w:proofErr w:type="gramStart"/>
      <w:r>
        <w:t>от</w:t>
      </w:r>
      <w:proofErr w:type="gramEnd"/>
      <w:r>
        <w:t xml:space="preserve"> 30.10.2018 N 678, от 26.03.2019 N 178, от 27.05.2019 N 322),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ПРИКАЗЫВАЮ: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Калужской области государственной услуги "Предварительное согласование предоставления земельных участков, находящихся в государственной собственности Калужской области" (прилагается).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официального опубликования.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right"/>
      </w:pPr>
      <w:r>
        <w:t>Министр экономического развития</w:t>
      </w:r>
    </w:p>
    <w:p w:rsidR="00E34C05" w:rsidRDefault="00E34C05">
      <w:pPr>
        <w:pStyle w:val="ConsPlusNormal"/>
        <w:jc w:val="right"/>
      </w:pPr>
      <w:r>
        <w:t>Калужской области</w:t>
      </w:r>
    </w:p>
    <w:p w:rsidR="00E34C05" w:rsidRDefault="00E34C05">
      <w:pPr>
        <w:pStyle w:val="ConsPlusNormal"/>
        <w:jc w:val="right"/>
      </w:pPr>
      <w:proofErr w:type="spellStart"/>
      <w:r>
        <w:t>В.И.Попов</w:t>
      </w:r>
      <w:proofErr w:type="spellEnd"/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right"/>
        <w:outlineLvl w:val="0"/>
      </w:pPr>
      <w:r>
        <w:t>Приложение</w:t>
      </w:r>
    </w:p>
    <w:p w:rsidR="00E34C05" w:rsidRDefault="00E34C05">
      <w:pPr>
        <w:pStyle w:val="ConsPlusNormal"/>
        <w:jc w:val="right"/>
      </w:pPr>
      <w:r>
        <w:t>к Приказу</w:t>
      </w:r>
    </w:p>
    <w:p w:rsidR="00E34C05" w:rsidRDefault="00E34C05">
      <w:pPr>
        <w:pStyle w:val="ConsPlusNormal"/>
        <w:jc w:val="right"/>
      </w:pPr>
      <w:r>
        <w:lastRenderedPageBreak/>
        <w:t>министерства экономического развития</w:t>
      </w:r>
    </w:p>
    <w:p w:rsidR="00E34C05" w:rsidRDefault="00E34C05">
      <w:pPr>
        <w:pStyle w:val="ConsPlusNormal"/>
        <w:jc w:val="right"/>
      </w:pPr>
      <w:r>
        <w:t>Калужской области</w:t>
      </w:r>
    </w:p>
    <w:p w:rsidR="00E34C05" w:rsidRDefault="00E34C05">
      <w:pPr>
        <w:pStyle w:val="ConsPlusNormal"/>
        <w:jc w:val="right"/>
      </w:pPr>
      <w:r>
        <w:t>от 13 апреля 2016 г. N 344-п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E34C05" w:rsidRDefault="00E34C05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E34C05" w:rsidRDefault="00E34C05">
      <w:pPr>
        <w:pStyle w:val="ConsPlusTitle"/>
        <w:jc w:val="center"/>
      </w:pPr>
      <w:r>
        <w:t>КАЛУЖСКОЙ ОБЛАСТИ ГОСУДАРСТВЕННОЙ УСЛУГИ "</w:t>
      </w:r>
      <w:proofErr w:type="gramStart"/>
      <w:r>
        <w:t>ПРЕДВАРИТЕЛЬНОЕ</w:t>
      </w:r>
      <w:proofErr w:type="gramEnd"/>
    </w:p>
    <w:p w:rsidR="00E34C05" w:rsidRDefault="00E34C05">
      <w:pPr>
        <w:pStyle w:val="ConsPlusTitle"/>
        <w:jc w:val="center"/>
      </w:pPr>
      <w:r>
        <w:t>СОГЛАСОВАНИЕ ПРЕДОСТАВЛЕНИЯ ЗЕМЕЛЬНЫХ УЧАСТКОВ, НАХОДЯЩИХСЯ</w:t>
      </w:r>
    </w:p>
    <w:p w:rsidR="00E34C05" w:rsidRDefault="00E34C05">
      <w:pPr>
        <w:pStyle w:val="ConsPlusTitle"/>
        <w:jc w:val="center"/>
      </w:pPr>
      <w:r>
        <w:t>В ГОСУДАРСТВЕННОЙ СОБСТВЕННОСТИ КАЛУЖСКОЙ ОБЛАСТИ"</w:t>
      </w:r>
    </w:p>
    <w:p w:rsidR="00E34C05" w:rsidRDefault="00E34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4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4C05" w:rsidRDefault="00E34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C05" w:rsidRDefault="00E34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Калужской области от 04.07.2016 </w:t>
            </w:r>
            <w:hyperlink r:id="rId12" w:history="1">
              <w:r>
                <w:rPr>
                  <w:color w:val="0000FF"/>
                </w:rPr>
                <w:t>N 652-п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4C05" w:rsidRDefault="00E34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3" w:history="1">
              <w:r>
                <w:rPr>
                  <w:color w:val="0000FF"/>
                </w:rPr>
                <w:t>N 1188-п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1"/>
      </w:pPr>
      <w:r>
        <w:t>1. Общие положения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E34C05" w:rsidRDefault="00E34C05">
      <w:pPr>
        <w:pStyle w:val="ConsPlusTitle"/>
        <w:jc w:val="center"/>
      </w:pPr>
      <w:r>
        <w:t>предоставления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министерством экономического развития Калужской области (далее - Министерство) государственной услуги "Предварительное согласование предоставления земельных участков, находящихся в государственной собственности Калужской области" (далее - Регламент) разработан в целях повышения качества предоставления и доступности результатов предоставления государственной услуги по предварительному предоставлению земельных участков, находящихся в государственной собственности Калужской области (далее - государственная услуга).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Регламент устанавливает стандарт предоставления государственной услуги, а также сроки и последовательность административных процедур и административных действий Министерства, осуществляемых по запросу граждан или юридических лиц либо их уполномоченных представителей,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>Предварительное согласование предоставления земельных участков, находящихся в государственной собственности Калужской области, может быть в собственность, аренду, безвозмездное пользование, постоянное (бессрочное) пользование.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1.2. Описание заявителей, а также физических и юридических</w:t>
      </w:r>
    </w:p>
    <w:p w:rsidR="00E34C05" w:rsidRDefault="00E34C05">
      <w:pPr>
        <w:pStyle w:val="ConsPlusTitle"/>
        <w:jc w:val="center"/>
      </w:pPr>
      <w:r>
        <w:t>лиц, имеющих право в соответствии с законодательством</w:t>
      </w:r>
    </w:p>
    <w:p w:rsidR="00E34C05" w:rsidRDefault="00E34C05">
      <w:pPr>
        <w:pStyle w:val="ConsPlusTitle"/>
        <w:jc w:val="center"/>
      </w:pPr>
      <w:r>
        <w:t>Российской Федерации либо в силу наделения их заявителями</w:t>
      </w:r>
    </w:p>
    <w:p w:rsidR="00E34C05" w:rsidRDefault="00E34C05">
      <w:pPr>
        <w:pStyle w:val="ConsPlusTitle"/>
        <w:jc w:val="center"/>
      </w:pPr>
      <w:r>
        <w:t>в порядке, установленном законодательством Российской</w:t>
      </w:r>
    </w:p>
    <w:p w:rsidR="00E34C05" w:rsidRDefault="00E34C05">
      <w:pPr>
        <w:pStyle w:val="ConsPlusTitle"/>
        <w:jc w:val="center"/>
      </w:pPr>
      <w:r>
        <w:t>Федерации, полномочиями выступать от их имени</w:t>
      </w:r>
    </w:p>
    <w:p w:rsidR="00E34C05" w:rsidRDefault="00E34C05">
      <w:pPr>
        <w:pStyle w:val="ConsPlusTitle"/>
        <w:jc w:val="center"/>
      </w:pPr>
      <w:r>
        <w:t>при взаимодействии с соответствующими органами</w:t>
      </w:r>
    </w:p>
    <w:p w:rsidR="00E34C05" w:rsidRDefault="00E34C05">
      <w:pPr>
        <w:pStyle w:val="ConsPlusTitle"/>
        <w:jc w:val="center"/>
      </w:pPr>
      <w:r>
        <w:t>исполнительной власти и иными организациями</w:t>
      </w:r>
    </w:p>
    <w:p w:rsidR="00E34C05" w:rsidRDefault="00E34C05">
      <w:pPr>
        <w:pStyle w:val="ConsPlusTitle"/>
        <w:jc w:val="center"/>
      </w:pPr>
      <w:r>
        <w:t>при предоставлении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Государственная услуга предоставляется гражданам, юридическим лицам, индивидуальным предпринимателям, а также их уполномоченным представителям (далее - Заявители).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От имени граждан могут обращаться лица, действующие в соответствии с законом, иными правовыми актами, доверенностью, оформленной в установленном законодательством порядке.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lastRenderedPageBreak/>
        <w:t>1.3. Порядок информирования о правилах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1.3.1. Информирование о предоставлении государственной услуги осуществляется сотрудниками отдела Министерства, ответственными за предоставление государственной услуги.</w:t>
      </w:r>
    </w:p>
    <w:p w:rsidR="00E34C05" w:rsidRDefault="00E34C05">
      <w:pPr>
        <w:pStyle w:val="ConsPlusNormal"/>
        <w:jc w:val="both"/>
      </w:pPr>
      <w:r>
        <w:t xml:space="preserve">(п. 1.3.1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Информация по вопросам предоставления государственной услуги предоставляется по телефону, при личном обращении, также размещена на информационном стенде в помещении Министерства, на официальном сайте Министерства в информационно-телекоммуникационной сети Интернет http://admoblkaluga.ru/sub/econom/ (далее - официальный сайт Министерства), в Реестре государственных услуг http://gosuslugi.ru/ и на портале государственных и муниципальных услуг (функций) Калужской области http://uslugikalugi.ru/ (далее - РПГУ).</w:t>
      </w:r>
      <w:proofErr w:type="gramEnd"/>
    </w:p>
    <w:p w:rsidR="00E34C05" w:rsidRDefault="00E34C0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- абзацы второй - четвертый исключены.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26.07.2019 N 1188-п;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получена в порядке индивидуального консультирования (</w:t>
      </w:r>
      <w:hyperlink w:anchor="P84" w:history="1">
        <w:r>
          <w:rPr>
            <w:color w:val="0000FF"/>
          </w:rPr>
          <w:t>пункты 1.3.3</w:t>
        </w:r>
      </w:hyperlink>
      <w:r>
        <w:t xml:space="preserve"> - </w:t>
      </w:r>
      <w:hyperlink w:anchor="P102" w:history="1">
        <w:r>
          <w:rPr>
            <w:color w:val="0000FF"/>
          </w:rPr>
          <w:t>1.3.7</w:t>
        </w:r>
      </w:hyperlink>
      <w:r>
        <w:t xml:space="preserve"> настоящего Регламента).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индивидуальное консультирование лично;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индивидуальное консультирование по почте (по электронной почте);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индивидуальное консультирование по телефону;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абзацы девятый - десятый исключены.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26.07.2019 N 1188-п;</w:t>
      </w:r>
    </w:p>
    <w:p w:rsidR="00E34C05" w:rsidRDefault="00E34C05">
      <w:pPr>
        <w:pStyle w:val="ConsPlusNormal"/>
        <w:spacing w:before="220"/>
        <w:ind w:firstLine="540"/>
        <w:jc w:val="both"/>
      </w:pPr>
      <w:bookmarkStart w:id="1" w:name="P84"/>
      <w:bookmarkEnd w:id="1"/>
      <w:r>
        <w:t>1.3.3. Индивидуальное консультирование лично.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 личном обращении заинтересованного лица в Министерство время ожидания в очереди для получения у сотрудника Министерства консультации о порядке предоставления государственной услуги не должно превышать 15 минут.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отдела, предоставляющего государственную услугу, дающий устную консультацию о порядке предоставления государственной услуги, обязан подробно и в вежливой (корректной) форме проинформировать обратившееся в Министерство заинтересованное лицо по поставленным им вопросам, касающимся порядка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Устное информирование заинтересованного лица при личном обращении в Министерство осуществляется сотрудником Министерства не более 15 минут.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если подготовка ответа требует продолжительного времени,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1.3.4. Индивидуальное консультирование по почте (по электронной почте).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</w:t>
      </w:r>
      <w:r>
        <w:lastRenderedPageBreak/>
        <w:t>письменного обращения.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При поступлении от заинтересованного лица обращения в форме электронного сообщения с использованием сети Интернет ответ на обращение</w:t>
      </w:r>
      <w:proofErr w:type="gramEnd"/>
      <w:r>
        <w:t xml:space="preserve">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1.3.5. Индивидуальное консультирование по телефону.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 ответах на устные обращения по телефону сотрудник Министерства подробно и в вежливой (корректной) форме информирует обратившегося по интересующим его вопросам, касающимся порядка предоставления государственной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 Министерства, принявшего телефонный звонок.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 невозможности сотрудника Министерства, принявшего телефонный звонок, самостоятельно ответить на поставленные вопросы телефонный звонок должен быть переадресован (переведен) на другого сотрудника Министерства, к чьей компетенции относится данный вопрос, или же обратившемуся заинтересованному лицу должен быть сообщен телефонный номер, по которому можно получить необходимую информацию по вопросам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Информирование заинтересованного лица по телефону о порядке предоставления государственной услуги осуществляется сотрудником Министерства не более 15 минут.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если подготовка ответа требует продолжительного времени,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1.3.6. По телефону, при личном обращении предоставляется информация по следующим вопросам: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 нормативных правовых актах, на основании которых Министерство предоставляет государственную услугу;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 ходе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 месте размещения на официальном сайте Министерства, в Реестре государственных услуг и на РПГУ информации по вопросам предоставления государственной услуги.</w:t>
      </w:r>
    </w:p>
    <w:p w:rsidR="00E34C05" w:rsidRDefault="00E34C05">
      <w:pPr>
        <w:pStyle w:val="ConsPlusNormal"/>
        <w:jc w:val="both"/>
      </w:pPr>
      <w:r>
        <w:t xml:space="preserve">(п. 1.3.6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1.3.7. На информационном стенде в помещении Министерства, на официальном сайте Министерства, в Реестре государственных услуг и на РПГУ размещается следующая информация: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место нахождения, график работы, справочные телефоны, адрес официального сайта Министерства, а также электронной почты Министерства (подлежат обязательному размещению на официальном сайте Министерства, в Реестре государственных услуг и на РПГУ);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должностных лиц и государственных служащих Министерства, а также принимаемых ими решений в ходе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- текст административного регламента.</w:t>
      </w:r>
    </w:p>
    <w:p w:rsidR="00E34C05" w:rsidRDefault="00E34C05">
      <w:pPr>
        <w:pStyle w:val="ConsPlusNormal"/>
        <w:jc w:val="both"/>
      </w:pPr>
      <w:r>
        <w:t xml:space="preserve">(п. 1.3.7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1.3.8 - 1.3.11. Исключены.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26.07.2019 N 1188-п.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Наименование государственной услуги - предварительное согласование предоставления земельных участков, находящихся в государственной собственности Калужской области.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2.2. Наименование органа исполнительной власти,</w:t>
      </w:r>
    </w:p>
    <w:p w:rsidR="00E34C05" w:rsidRDefault="00E34C05">
      <w:pPr>
        <w:pStyle w:val="ConsPlusTitle"/>
        <w:jc w:val="center"/>
      </w:pPr>
      <w:r>
        <w:t xml:space="preserve">непосредственно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E34C05" w:rsidRDefault="00E34C05">
      <w:pPr>
        <w:pStyle w:val="ConsPlusTitle"/>
        <w:jc w:val="center"/>
      </w:pPr>
      <w:r>
        <w:t>а также органов государственной власти и их подведомственных</w:t>
      </w:r>
    </w:p>
    <w:p w:rsidR="00E34C05" w:rsidRDefault="00E34C05">
      <w:pPr>
        <w:pStyle w:val="ConsPlusTitle"/>
        <w:jc w:val="center"/>
      </w:pPr>
      <w:r>
        <w:t>организаций, в распоряжении которых находятся документы,</w:t>
      </w:r>
    </w:p>
    <w:p w:rsidR="00E34C05" w:rsidRDefault="00E34C05">
      <w:pPr>
        <w:pStyle w:val="ConsPlusTitle"/>
        <w:jc w:val="center"/>
      </w:pPr>
      <w:proofErr w:type="gramStart"/>
      <w:r>
        <w:t>необходимые для предоставления государственной услуги</w:t>
      </w:r>
      <w:proofErr w:type="gramEnd"/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Предоставление государственной услуги осуществляет министерство экономического развития Калужской области.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необходимы документы, находящиеся в распоряжении следующих государственных органов: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Управление Федеральной налоговой службы по Калужской области;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2) Управление Федеральной службы государственной регистрации, кадастра и картографии по Калужской области;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3)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Предоставление государственной услуги может осуществляться как с участием многофункционального центра предоставления государственных и муниципальных услуг (далее - МФЦ), так и без него.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>
        <w:t xml:space="preserve"> </w:t>
      </w:r>
      <w:proofErr w:type="gramStart"/>
      <w: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оказание.</w:t>
      </w:r>
      <w:proofErr w:type="gramEnd"/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2.3. Описание результата предоставления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а) приказ о предварительном согласовании предоставления земельного участка, находящегося в государственной собственности, в собственность;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б) приказ о предварительном согласовании предоставления земельного участка, находящегося в государственной собственности, в аренду;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в) приказ о предварительном согласовании предоставления земельного участка, находящегося в государственной собственности, в безвозмездное пользование;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г) приказ о предварительном согласовании предоставления земельного участка, находящегося в государственной собственности, в постоянное (бессрочное) пользование.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bookmarkStart w:id="3" w:name="P141"/>
      <w:bookmarkEnd w:id="3"/>
      <w:r>
        <w:t>2.4. Срок предоставления государственной услуги с учетом</w:t>
      </w:r>
    </w:p>
    <w:p w:rsidR="00E34C05" w:rsidRDefault="00E34C05">
      <w:pPr>
        <w:pStyle w:val="ConsPlusTitle"/>
        <w:jc w:val="center"/>
      </w:pPr>
      <w:r>
        <w:t>необходимости обращения в организации, участвующие</w:t>
      </w:r>
    </w:p>
    <w:p w:rsidR="00E34C05" w:rsidRDefault="00E34C05">
      <w:pPr>
        <w:pStyle w:val="ConsPlusTitle"/>
        <w:jc w:val="center"/>
      </w:pPr>
      <w:r>
        <w:t>в предоставлении государственной услуги, срок</w:t>
      </w:r>
    </w:p>
    <w:p w:rsidR="00E34C05" w:rsidRDefault="00E34C0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34C05" w:rsidRDefault="00E34C05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E34C05" w:rsidRDefault="00E34C05">
      <w:pPr>
        <w:pStyle w:val="ConsPlusTitle"/>
        <w:jc w:val="center"/>
      </w:pPr>
      <w:r>
        <w:t>законодательством Российской Федерации,</w:t>
      </w:r>
    </w:p>
    <w:p w:rsidR="00E34C05" w:rsidRDefault="00E34C05">
      <w:pPr>
        <w:pStyle w:val="ConsPlusTitle"/>
        <w:jc w:val="center"/>
      </w:pPr>
      <w:r>
        <w:t>в том числе законодательством Калужской области, срок</w:t>
      </w:r>
    </w:p>
    <w:p w:rsidR="00E34C05" w:rsidRDefault="00E34C05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E34C05" w:rsidRDefault="00E34C05">
      <w:pPr>
        <w:pStyle w:val="ConsPlusTitle"/>
        <w:jc w:val="center"/>
      </w:pPr>
      <w:r>
        <w:t>предоставления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2.4.1. Срок предоставления государственной услуги составляет не более 30 дней с момента регистрации заявления.</w:t>
      </w:r>
    </w:p>
    <w:p w:rsidR="00E34C05" w:rsidRDefault="00E34C05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2.4.2.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- не более 90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2.4.3. </w:t>
      </w:r>
      <w:proofErr w:type="gramStart"/>
      <w: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министерство принимает решение о приостановлении срока рассмотрения поданного позднее заявления о предварительном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2.4.4. Срок выдачи (направления) документов, являющихся результатом предоставления государственной услуги, не превышает 30 дней с момента регистрации заявления, не превышает 90 дней с момента регистрации заявления в случае, указанном в </w:t>
      </w:r>
      <w:hyperlink w:anchor="P152" w:history="1">
        <w:r>
          <w:rPr>
            <w:color w:val="0000FF"/>
          </w:rPr>
          <w:t>п. 2.4.2</w:t>
        </w:r>
      </w:hyperlink>
      <w:r>
        <w:t>.</w:t>
      </w:r>
    </w:p>
    <w:p w:rsidR="00E34C05" w:rsidRDefault="00E34C05">
      <w:pPr>
        <w:pStyle w:val="ConsPlusNormal"/>
        <w:spacing w:before="220"/>
        <w:ind w:firstLine="540"/>
        <w:jc w:val="both"/>
        <w:outlineLvl w:val="2"/>
      </w:pPr>
      <w:r>
        <w:t>2.5. Предоставление государственной услуги осуществляется в соответствии с нормативными правовыми актами, перечень которых размещен на официальном сайте Министерства, в Реестре государственных услуг и на РПГУ.</w:t>
      </w:r>
    </w:p>
    <w:p w:rsidR="00E34C05" w:rsidRDefault="00E34C05">
      <w:pPr>
        <w:pStyle w:val="ConsPlusNormal"/>
        <w:jc w:val="both"/>
      </w:pPr>
      <w:r>
        <w:lastRenderedPageBreak/>
        <w:t xml:space="preserve">(п. 2.5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bookmarkStart w:id="5" w:name="P159"/>
      <w:bookmarkEnd w:id="5"/>
      <w:r>
        <w:t>2.6. Исчерпывающий перечень документов, необходимых</w:t>
      </w:r>
    </w:p>
    <w:p w:rsidR="00E34C05" w:rsidRDefault="00E34C05">
      <w:pPr>
        <w:pStyle w:val="ConsPlusTitle"/>
        <w:jc w:val="center"/>
      </w:pPr>
      <w:r>
        <w:t>в соответствии с нормативными правовыми актами</w:t>
      </w:r>
    </w:p>
    <w:p w:rsidR="00E34C05" w:rsidRDefault="00E34C05">
      <w:pPr>
        <w:pStyle w:val="ConsPlusTitle"/>
        <w:jc w:val="center"/>
      </w:pPr>
      <w:r>
        <w:t>для предоставления государственной услуги и услуг,</w:t>
      </w:r>
    </w:p>
    <w:p w:rsidR="00E34C05" w:rsidRDefault="00E34C0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E34C05" w:rsidRDefault="00E34C0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E34C05" w:rsidRDefault="00E34C0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E34C05" w:rsidRDefault="00E34C0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E34C05" w:rsidRDefault="00E34C05">
      <w:pPr>
        <w:pStyle w:val="ConsPlusTitle"/>
        <w:jc w:val="center"/>
      </w:pPr>
      <w:proofErr w:type="gramStart"/>
      <w:r>
        <w:t>(бланки, формы обращений, заявлений и иных документов,</w:t>
      </w:r>
      <w:proofErr w:type="gramEnd"/>
    </w:p>
    <w:p w:rsidR="00E34C05" w:rsidRDefault="00E34C05">
      <w:pPr>
        <w:pStyle w:val="ConsPlusTitle"/>
        <w:jc w:val="center"/>
      </w:pPr>
      <w:proofErr w:type="gramStart"/>
      <w:r>
        <w:t>подаваемых</w:t>
      </w:r>
      <w:proofErr w:type="gramEnd"/>
      <w:r>
        <w:t xml:space="preserve"> заявителем в связи с предоставлением</w:t>
      </w:r>
    </w:p>
    <w:p w:rsidR="00E34C05" w:rsidRDefault="00E34C05">
      <w:pPr>
        <w:pStyle w:val="ConsPlusTitle"/>
        <w:jc w:val="center"/>
      </w:pPr>
      <w:r>
        <w:t>государственной услуги, приводятся в качестве приложений</w:t>
      </w:r>
    </w:p>
    <w:p w:rsidR="00E34C05" w:rsidRDefault="00E34C05">
      <w:pPr>
        <w:pStyle w:val="ConsPlusTitle"/>
        <w:jc w:val="center"/>
      </w:pPr>
      <w:r>
        <w:t>к регламенту, за исключением случаев, когда формы указанных</w:t>
      </w:r>
    </w:p>
    <w:p w:rsidR="00E34C05" w:rsidRDefault="00E34C05">
      <w:pPr>
        <w:pStyle w:val="ConsPlusTitle"/>
        <w:jc w:val="center"/>
      </w:pPr>
      <w:r>
        <w:t xml:space="preserve">документов </w:t>
      </w:r>
      <w:proofErr w:type="gramStart"/>
      <w:r>
        <w:t>установлены</w:t>
      </w:r>
      <w:proofErr w:type="gramEnd"/>
      <w:r>
        <w:t xml:space="preserve"> актами Президента Российской</w:t>
      </w:r>
    </w:p>
    <w:p w:rsidR="00E34C05" w:rsidRDefault="00E34C05">
      <w:pPr>
        <w:pStyle w:val="ConsPlusTitle"/>
        <w:jc w:val="center"/>
      </w:pPr>
      <w:r>
        <w:t>Федерации или Правительства Российской Федерации, законами</w:t>
      </w:r>
    </w:p>
    <w:p w:rsidR="00E34C05" w:rsidRDefault="00E34C05">
      <w:pPr>
        <w:pStyle w:val="ConsPlusTitle"/>
        <w:jc w:val="center"/>
      </w:pPr>
      <w:r>
        <w:t>и иными нормативными правовыми актами Калужской области,</w:t>
      </w:r>
    </w:p>
    <w:p w:rsidR="00E34C05" w:rsidRDefault="00E34C05">
      <w:pPr>
        <w:pStyle w:val="ConsPlusTitle"/>
        <w:jc w:val="center"/>
      </w:pPr>
      <w:r>
        <w:t xml:space="preserve">а также случаев, когда законодательством </w:t>
      </w:r>
      <w:proofErr w:type="gramStart"/>
      <w:r>
        <w:t>Российской</w:t>
      </w:r>
      <w:proofErr w:type="gramEnd"/>
    </w:p>
    <w:p w:rsidR="00E34C05" w:rsidRDefault="00E34C05">
      <w:pPr>
        <w:pStyle w:val="ConsPlusTitle"/>
        <w:jc w:val="center"/>
      </w:pPr>
      <w:r>
        <w:t xml:space="preserve">Федерации, законодательством Калужской области </w:t>
      </w:r>
      <w:proofErr w:type="gramStart"/>
      <w:r>
        <w:t>предусмотрена</w:t>
      </w:r>
      <w:proofErr w:type="gramEnd"/>
    </w:p>
    <w:p w:rsidR="00E34C05" w:rsidRDefault="00E34C05">
      <w:pPr>
        <w:pStyle w:val="ConsPlusTitle"/>
        <w:jc w:val="center"/>
      </w:pPr>
      <w:r>
        <w:t>свободная форма подачи этих документов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Заявителем подается в Министерство </w:t>
      </w:r>
      <w:hyperlink w:anchor="P791" w:history="1">
        <w:r>
          <w:rPr>
            <w:color w:val="0000FF"/>
          </w:rPr>
          <w:t>заявление</w:t>
        </w:r>
      </w:hyperlink>
      <w:r>
        <w:t xml:space="preserve"> о предварительном согласовании предоставления земельного участка, находящегося в государственной собственности Калужской области (приложение N 2 к настоящему Регламенту), с приложением необходимых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заявлении о предварительном согласовании предоставления земельного участка указываются: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3)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6) основание предоставления земельного участка без проведения торгов из числа предусмотренных </w:t>
      </w:r>
      <w:hyperlink r:id="rId28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29" w:history="1">
        <w:r>
          <w:rPr>
            <w:color w:val="0000FF"/>
          </w:rPr>
          <w:t>статьей 39.5</w:t>
        </w:r>
      </w:hyperlink>
      <w:r>
        <w:t xml:space="preserve">, </w:t>
      </w:r>
      <w:hyperlink r:id="rId30" w:history="1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31" w:history="1">
        <w:r>
          <w:rPr>
            <w:color w:val="0000FF"/>
          </w:rPr>
          <w:t>пунктом 2 статьи 39.10</w:t>
        </w:r>
      </w:hyperlink>
      <w:r>
        <w:t xml:space="preserve"> ЗК РФ оснований;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7) вид права, на котором Заявитель желает приобрести земельный участок, если </w:t>
      </w:r>
      <w:r>
        <w:lastRenderedPageBreak/>
        <w:t>предоставление земельного участка возможно на нескольких видах прав;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9) 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11) почтовый адрес и (или) адрес электронной почты для связи с заявителем.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К заявлению о предварительном согласовании предоставления земельного участка прилагаются: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Министерство в порядке межведомственного информационного взаимодействия;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К заявлению может быть приложен документ о государственной регистрации фермерского хозяйства, соглашение о создании крестьянского (фермерского) хозяйства в случае, если фермерское хозяйство создано несколькими гражданами.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разборчиво, печатными буквами, чернилами черного или синего цвета.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Форму заявления можно получить непосредственно в Министерстве, на официальном сайте Министерства и на ЕГПУ.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Форма заявления носит рекомендательный характер. Заявление, выполненное в свободной форме и отвечающее требованиям законодательства, не является основанием для отказа в предоставлении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Заявитель имеет право представить документы с приложением копий документов в Министерство следующим образом: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а) в письменном виде по почте;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б) лично либо через своих представителей;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в) через МФЦ.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bookmarkStart w:id="6" w:name="P205"/>
      <w:bookmarkEnd w:id="6"/>
      <w:r>
        <w:t>2.7. Исчерпывающий перечень документов, необходимых</w:t>
      </w:r>
    </w:p>
    <w:p w:rsidR="00E34C05" w:rsidRDefault="00E34C05">
      <w:pPr>
        <w:pStyle w:val="ConsPlusTitle"/>
        <w:jc w:val="center"/>
      </w:pPr>
      <w:r>
        <w:t>в соответствии с нормативными правовыми актами</w:t>
      </w:r>
    </w:p>
    <w:p w:rsidR="00E34C05" w:rsidRDefault="00E34C05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E34C05" w:rsidRDefault="00E34C05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E34C05" w:rsidRDefault="00E34C05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E34C05" w:rsidRDefault="00E34C05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E34C05" w:rsidRDefault="00E34C05">
      <w:pPr>
        <w:pStyle w:val="ConsPlusTitle"/>
        <w:jc w:val="center"/>
      </w:pPr>
      <w:r>
        <w:t>вправе представить, а также способы их получения</w:t>
      </w:r>
    </w:p>
    <w:p w:rsidR="00E34C05" w:rsidRDefault="00E34C05">
      <w:pPr>
        <w:pStyle w:val="ConsPlusTitle"/>
        <w:jc w:val="center"/>
      </w:pPr>
      <w:r>
        <w:t>заявителями, в том числе в электронной форме, порядок</w:t>
      </w:r>
    </w:p>
    <w:p w:rsidR="00E34C05" w:rsidRDefault="00E34C05">
      <w:pPr>
        <w:pStyle w:val="ConsPlusTitle"/>
        <w:jc w:val="center"/>
      </w:pPr>
      <w:proofErr w:type="gramStart"/>
      <w:r>
        <w:t>их представления (бланки, формы обращений, заявлений</w:t>
      </w:r>
      <w:proofErr w:type="gramEnd"/>
    </w:p>
    <w:p w:rsidR="00E34C05" w:rsidRDefault="00E34C05">
      <w:pPr>
        <w:pStyle w:val="ConsPlusTitle"/>
        <w:jc w:val="center"/>
      </w:pPr>
      <w:r>
        <w:t>и иных документов, подаваемых заявителем в связи</w:t>
      </w:r>
    </w:p>
    <w:p w:rsidR="00E34C05" w:rsidRDefault="00E34C05">
      <w:pPr>
        <w:pStyle w:val="ConsPlusTitle"/>
        <w:jc w:val="center"/>
      </w:pPr>
      <w:r>
        <w:t>с предоставлением государственной услуги, приводятся</w:t>
      </w:r>
    </w:p>
    <w:p w:rsidR="00E34C05" w:rsidRDefault="00E34C05">
      <w:pPr>
        <w:pStyle w:val="ConsPlusTitle"/>
        <w:jc w:val="center"/>
      </w:pPr>
      <w:r>
        <w:t>в качестве приложений к регламенту, за исключением случаев,</w:t>
      </w:r>
    </w:p>
    <w:p w:rsidR="00E34C05" w:rsidRDefault="00E34C05">
      <w:pPr>
        <w:pStyle w:val="ConsPlusTitle"/>
        <w:jc w:val="center"/>
      </w:pPr>
      <w:r>
        <w:t>когда формы указанных документов установлены актами</w:t>
      </w:r>
    </w:p>
    <w:p w:rsidR="00E34C05" w:rsidRDefault="00E34C05">
      <w:pPr>
        <w:pStyle w:val="ConsPlusTitle"/>
        <w:jc w:val="center"/>
      </w:pPr>
      <w:r>
        <w:t>Президента Российской Федерации или Правительства</w:t>
      </w:r>
    </w:p>
    <w:p w:rsidR="00E34C05" w:rsidRDefault="00E34C05">
      <w:pPr>
        <w:pStyle w:val="ConsPlusTitle"/>
        <w:jc w:val="center"/>
      </w:pPr>
      <w:r>
        <w:t>Российской Федерации, законами и иными нормативными</w:t>
      </w:r>
    </w:p>
    <w:p w:rsidR="00E34C05" w:rsidRDefault="00E34C05">
      <w:pPr>
        <w:pStyle w:val="ConsPlusTitle"/>
        <w:jc w:val="center"/>
      </w:pPr>
      <w:r>
        <w:t>правовыми актами Калужской области, а также случаев,</w:t>
      </w:r>
    </w:p>
    <w:p w:rsidR="00E34C05" w:rsidRDefault="00E34C05">
      <w:pPr>
        <w:pStyle w:val="ConsPlusTitle"/>
        <w:jc w:val="center"/>
      </w:pPr>
      <w:r>
        <w:t>когда законодательством Российской Федерации,</w:t>
      </w:r>
    </w:p>
    <w:p w:rsidR="00E34C05" w:rsidRDefault="00E34C05">
      <w:pPr>
        <w:pStyle w:val="ConsPlusTitle"/>
        <w:jc w:val="center"/>
      </w:pPr>
      <w:r>
        <w:t xml:space="preserve">законодательством Калужской области </w:t>
      </w:r>
      <w:proofErr w:type="gramStart"/>
      <w:r>
        <w:t>предусмотрена</w:t>
      </w:r>
      <w:proofErr w:type="gramEnd"/>
      <w:r>
        <w:t xml:space="preserve"> свободная</w:t>
      </w:r>
    </w:p>
    <w:p w:rsidR="00E34C05" w:rsidRDefault="00E34C05">
      <w:pPr>
        <w:pStyle w:val="ConsPlusTitle"/>
        <w:jc w:val="center"/>
      </w:pPr>
      <w:r>
        <w:t>форма подачи этих документов)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Перечень документов, запрашиваемых Министерством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индивидуальных предпринимателей (далее - ЕГРИП), выписка из Единого государственного реестра юридических лиц (далее - ЕГРЮЛ) (в случае юридического лица);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(далее - ЕГРН) об объекте недвижимости;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Минэкономразвития Калужской области от 26.07.2019 N 1188-п;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4) иные документы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 предварительном согласовании предоставления земельного участка в собственность бесплатно (</w:t>
      </w:r>
      <w:hyperlink r:id="rId35" w:history="1">
        <w:r>
          <w:rPr>
            <w:color w:val="0000FF"/>
          </w:rPr>
          <w:t>п. п. 6</w:t>
        </w:r>
      </w:hyperlink>
      <w:r>
        <w:t xml:space="preserve">, </w:t>
      </w:r>
      <w:hyperlink r:id="rId36" w:history="1">
        <w:r>
          <w:rPr>
            <w:color w:val="0000FF"/>
          </w:rPr>
          <w:t>7 ст. 39.5</w:t>
        </w:r>
      </w:hyperlink>
      <w:r>
        <w:t xml:space="preserve"> ЗК РФ) дополнительно запрашиваются обобщенные сведения из ЕГРН о правах отдельного лица на имеющиеся или имевшиеся у него объекты недвижимости.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если из предоставленных сведений следует, что у Заявителя имеются земельные участки в собственности, в органе регистрации прав запрашивается справка о содержании правоустанавливающих документов.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Указанные документы можно получить по обращению в соответствующие государственные </w:t>
      </w:r>
      <w:r>
        <w:lastRenderedPageBreak/>
        <w:t>органы, в компетенции которых находятся эти документы, в том числе и в электронной форме.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2.8. Указание на запрет требовать от заявителя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9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от 27 июля 2010 года N 210-ФЗ "Об организации предоставления государственных и муниципальных услуг";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E34C05" w:rsidRDefault="00E34C0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В приеме документов не может быть отказано.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bookmarkStart w:id="7" w:name="P251"/>
      <w:bookmarkEnd w:id="7"/>
      <w:r>
        <w:t>2.10. Исчерпывающий перечень оснований для приостановления</w:t>
      </w:r>
    </w:p>
    <w:p w:rsidR="00E34C05" w:rsidRDefault="00E34C05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В случае если на дату поступления в Министерство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Министерство принимает решение о приостановлении срока рассмотрения поданного позднее заявления</w:t>
      </w:r>
      <w:proofErr w:type="gramEnd"/>
      <w:r>
        <w:t xml:space="preserve"> о предварительном согласовании предоставления земельного участка и направляет принятое решение заявителю.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 xml:space="preserve">Основания для отказа в предоставлении государственной услуги установлены </w:t>
      </w:r>
      <w:hyperlink r:id="rId41" w:history="1">
        <w:r>
          <w:rPr>
            <w:color w:val="0000FF"/>
          </w:rPr>
          <w:t>п. 8 ст. 39.15</w:t>
        </w:r>
      </w:hyperlink>
      <w:r>
        <w:t xml:space="preserve"> ЗК РФ.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E34C05" w:rsidRDefault="00E34C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34C05" w:rsidRDefault="00E34C0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34C05" w:rsidRDefault="00E34C05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E34C05" w:rsidRDefault="00E34C05">
      <w:pPr>
        <w:pStyle w:val="ConsPlusTitle"/>
        <w:jc w:val="center"/>
      </w:pPr>
      <w:r>
        <w:t>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пошлины или иной платы за предоставление государственной</w:t>
      </w:r>
    </w:p>
    <w:p w:rsidR="00E34C05" w:rsidRDefault="00E34C05">
      <w:pPr>
        <w:pStyle w:val="ConsPlusTitle"/>
        <w:jc w:val="center"/>
      </w:pPr>
      <w:r>
        <w:t>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Предоставление государственной услуги осуществляется на бесплатной основе.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E34C05" w:rsidRDefault="00E34C0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34C05" w:rsidRDefault="00E34C05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34C05" w:rsidRDefault="00E34C05">
      <w:pPr>
        <w:pStyle w:val="ConsPlusTitle"/>
        <w:jc w:val="center"/>
      </w:pPr>
      <w:r>
        <w:t>включая информацию о методике расчета такой платы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Госпошлина не взимается.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E34C05" w:rsidRDefault="00E34C05">
      <w:pPr>
        <w:pStyle w:val="ConsPlusTitle"/>
        <w:jc w:val="center"/>
      </w:pPr>
      <w:r>
        <w:t>запроса о предоставлении государственной услуги, услуги</w:t>
      </w:r>
    </w:p>
    <w:p w:rsidR="00E34C05" w:rsidRDefault="00E34C05">
      <w:pPr>
        <w:pStyle w:val="ConsPlusTitle"/>
        <w:jc w:val="center"/>
      </w:pPr>
      <w:r>
        <w:t>организации, участвующей в предоставлении государственной</w:t>
      </w:r>
    </w:p>
    <w:p w:rsidR="00E34C05" w:rsidRDefault="00E34C05">
      <w:pPr>
        <w:pStyle w:val="ConsPlusTitle"/>
        <w:jc w:val="center"/>
      </w:pPr>
      <w:r>
        <w:t>услуги, и при получении результата предоставления</w:t>
      </w:r>
    </w:p>
    <w:p w:rsidR="00E34C05" w:rsidRDefault="00E34C05">
      <w:pPr>
        <w:pStyle w:val="ConsPlusTitle"/>
        <w:jc w:val="center"/>
      </w:pPr>
      <w:r>
        <w:t>таких услуг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Допустимое время ожидания Заявителя в очереди при подаче или получении документов не должно превышать 15 минут.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и при получении результата предоставления государственной услуги через МФЦ регламентируется внутренним положением об организации работы МФЦ и не должно превышать 15 минут.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2.15. Срок регистрации запроса заявителя о предоставлении</w:t>
      </w:r>
    </w:p>
    <w:p w:rsidR="00E34C05" w:rsidRDefault="00E34C05">
      <w:pPr>
        <w:pStyle w:val="ConsPlusTitle"/>
        <w:jc w:val="center"/>
      </w:pPr>
      <w:r>
        <w:t>государственной услуги, услуги организации, участвующей</w:t>
      </w:r>
    </w:p>
    <w:p w:rsidR="00E34C05" w:rsidRDefault="00E34C05">
      <w:pPr>
        <w:pStyle w:val="ConsPlusTitle"/>
        <w:jc w:val="center"/>
      </w:pPr>
      <w:r>
        <w:t>в предоставлении государственной услуги, в том числе</w:t>
      </w:r>
    </w:p>
    <w:p w:rsidR="00E34C05" w:rsidRDefault="00E34C05">
      <w:pPr>
        <w:pStyle w:val="ConsPlusTitle"/>
        <w:jc w:val="center"/>
      </w:pPr>
      <w:r>
        <w:t>в электронной форме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Срок регистрации запроса составляет 1 рабочий день со дня его поступления. В случае поступления запроса в день, предшествующий нерабочим праздничным или выходным дням, а также после 17:15, его регистрация производится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день, следующий за нерабочими праздничными или выходными днями, либо следующий рабочий день.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E34C05" w:rsidRDefault="00E34C05">
      <w:pPr>
        <w:pStyle w:val="ConsPlusTitle"/>
        <w:jc w:val="center"/>
      </w:pPr>
      <w:r>
        <w:t>государственная услуга, к залу ожидания, местам</w:t>
      </w:r>
    </w:p>
    <w:p w:rsidR="00E34C05" w:rsidRDefault="00E34C05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34C05" w:rsidRDefault="00E34C05">
      <w:pPr>
        <w:pStyle w:val="ConsPlusTitle"/>
        <w:jc w:val="center"/>
      </w:pPr>
      <w:r>
        <w:lastRenderedPageBreak/>
        <w:t>и перечнем документов, необходимых для предоставления</w:t>
      </w:r>
    </w:p>
    <w:p w:rsidR="00E34C05" w:rsidRDefault="00E34C05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34C05" w:rsidRDefault="00E34C05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E34C05" w:rsidRDefault="00E34C0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34C05" w:rsidRDefault="00E34C0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E34C05" w:rsidRDefault="00E34C05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E34C05" w:rsidRDefault="00E34C05">
      <w:pPr>
        <w:pStyle w:val="ConsPlusTitle"/>
        <w:jc w:val="center"/>
      </w:pPr>
      <w:r>
        <w:t>защите инвалидов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Здания, в которых расположено министерство, должны быть оборудованы помещениями, обеспечивающими беспрепятственный доступ заявителей.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Входы в здания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Помещение, в котором предоставляется государственная услуга, должно соответствовать следующим требованиям: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соответствующих вывесок и указателей;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средств пожаротушения и системы оповещения о возникновении чрезвычайных ситуаций;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офисной мебели;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телефона;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оснащение достаточным количеством компьютерной и организационной техники, а также канцелярскими принадлежностями;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возможность доступа к информационно-телекоммуникационной сети Интернет.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Место ожидания и приема заявителей должно соответствовать следующим требованиям: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соответствующих вывесок и указателей;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вход и передвижение по помещениям, в которых проводится прием, не должны создавать затруднений для лиц с ограниченными физическими возможностями;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средств пожаротушения и системы оповещения о возникновении чрезвычайных ситуаций;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доступных мест общего требования (туалет, гардероб);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телефона;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офисной мебели;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наличие в достаточном количестве бумаги формата А</w:t>
      </w:r>
      <w:proofErr w:type="gramStart"/>
      <w:r>
        <w:t>4</w:t>
      </w:r>
      <w:proofErr w:type="gramEnd"/>
      <w:r>
        <w:t xml:space="preserve"> и канцелярских принадлежностей.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размещается на информационном стенде министерства, а также на ЕПГУ и РПГУ, в средствах массовой информации, посредством электронной или телефонной связи.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им обеспечиваются: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- условия беспрепятственного доступа к объектам (зданиям, помещениям), в которых она предоставляется, а также беспрепятственного пользования транспортом, средствами связи и информации;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государственной услуге с учетом ограничений их жизнедеятельности;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обучение;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объекты с учетом потребностей инвалидов в соответствии с </w:t>
      </w:r>
      <w:hyperlink r:id="rId5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обеспечиваться ее предоставление по месту жительства инвалида или в дистанционном режиме.</w:t>
      </w:r>
    </w:p>
    <w:p w:rsidR="00E34C05" w:rsidRDefault="00E34C05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04.07.2016 N 652-п)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2.17. Показатели доступности и качества </w:t>
      </w:r>
      <w:proofErr w:type="gramStart"/>
      <w:r>
        <w:t>государственных</w:t>
      </w:r>
      <w:proofErr w:type="gramEnd"/>
    </w:p>
    <w:p w:rsidR="00E34C05" w:rsidRDefault="00E34C05">
      <w:pPr>
        <w:pStyle w:val="ConsPlusTitle"/>
        <w:jc w:val="center"/>
      </w:pPr>
      <w:r>
        <w:t>услуг, в том числе количество взаимодействий заявителя</w:t>
      </w:r>
    </w:p>
    <w:p w:rsidR="00E34C05" w:rsidRDefault="00E34C05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34C05" w:rsidRDefault="00E34C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34C05" w:rsidRDefault="00E34C05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E34C05" w:rsidRDefault="00E34C05">
      <w:pPr>
        <w:pStyle w:val="ConsPlusTitle"/>
        <w:jc w:val="center"/>
      </w:pPr>
      <w:r>
        <w:t xml:space="preserve">возможность либо невозможность получения </w:t>
      </w:r>
      <w:proofErr w:type="gramStart"/>
      <w:r>
        <w:t>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услуги в любом территориальном подразделении органа</w:t>
      </w:r>
    </w:p>
    <w:p w:rsidR="00E34C05" w:rsidRDefault="00E34C05">
      <w:pPr>
        <w:pStyle w:val="ConsPlusTitle"/>
        <w:jc w:val="center"/>
      </w:pPr>
      <w:r>
        <w:t xml:space="preserve">исполнительной власти,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E34C05" w:rsidRDefault="00E34C0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34C05" w:rsidRDefault="00E34C05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E34C05" w:rsidRDefault="00E34C05">
      <w:pPr>
        <w:pStyle w:val="ConsPlusTitle"/>
        <w:jc w:val="center"/>
      </w:pPr>
      <w:r>
        <w:lastRenderedPageBreak/>
        <w:t>государственной услуги, в том числе с использованием</w:t>
      </w:r>
    </w:p>
    <w:p w:rsidR="00E34C05" w:rsidRDefault="00E34C05">
      <w:pPr>
        <w:pStyle w:val="ConsPlusTitle"/>
        <w:jc w:val="center"/>
      </w:pPr>
      <w:r>
        <w:t>информационно-телекоммуникационных технологий, и иные</w:t>
      </w:r>
    </w:p>
    <w:p w:rsidR="00E34C05" w:rsidRDefault="00E34C05">
      <w:pPr>
        <w:pStyle w:val="ConsPlusTitle"/>
        <w:jc w:val="center"/>
      </w:pPr>
      <w:r>
        <w:t>показатели качества и доступности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</w:t>
      </w:r>
    </w:p>
    <w:p w:rsidR="00E34C05" w:rsidRDefault="00E34C05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Показателями доступности получения государственной услуги являются: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получение государственной услуги своевременно и в соответствии со стандартом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получение информации о результате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Показатели качества предоставления государственной услуги: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своевременность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достоверность и полнота информирования Заявителя о ходе рассмотрения его обращения по запросу;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удобство и доступность получения Заявителем информации о порядке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возможность получения услуги с использованием ЕПГУ;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отсутствие жалоб на действия (бездействие) должностных лиц;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возможность обращения с заявлением и документами, необходимыми для предоставления государственной услуги, в МФЦ.</w:t>
      </w:r>
    </w:p>
    <w:p w:rsidR="00E34C05" w:rsidRDefault="00E34C0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Предоставление Министерством государственной услуги по экстерриториальному принципу не предусмотрено.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E34C05" w:rsidRDefault="00E34C05">
      <w:pPr>
        <w:pStyle w:val="ConsPlusTitle"/>
        <w:jc w:val="center"/>
      </w:pPr>
      <w:r>
        <w:t xml:space="preserve">предоставления государственных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E34C05" w:rsidRDefault="00E34C05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E34C05" w:rsidRDefault="00E34C05">
      <w:pPr>
        <w:pStyle w:val="ConsPlusTitle"/>
        <w:jc w:val="center"/>
      </w:pPr>
      <w:r>
        <w:t>услуг, особенности предоставления государственной услуги</w:t>
      </w:r>
    </w:p>
    <w:p w:rsidR="00E34C05" w:rsidRDefault="00E34C05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E34C05" w:rsidRDefault="00E34C05">
      <w:pPr>
        <w:pStyle w:val="ConsPlusTitle"/>
        <w:jc w:val="center"/>
      </w:pPr>
      <w:r>
        <w:t>государственная услуга предоставляется</w:t>
      </w:r>
    </w:p>
    <w:p w:rsidR="00E34C05" w:rsidRDefault="00E34C05">
      <w:pPr>
        <w:pStyle w:val="ConsPlusTitle"/>
        <w:jc w:val="center"/>
      </w:pPr>
      <w:r>
        <w:t>по экстерриториальному принципу) и особенности</w:t>
      </w:r>
    </w:p>
    <w:p w:rsidR="00E34C05" w:rsidRDefault="00E34C0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E34C05" w:rsidRDefault="00E34C05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 xml:space="preserve">Предоставление государственной услуги в МФЦ осуществляется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иными нормативными правовыми актами Российской Федерации, нормативными </w:t>
      </w:r>
      <w:r>
        <w:lastRenderedPageBreak/>
        <w:t>правовыми актами Калужской области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Министерства с МФЦ осуществляется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любое время с момента предоставления заявления Заявитель имеет право на получение сведений о ходе исполнения государственной услуги по телефону, электронной почте, с использованием информационных ресурсов Министерства в сети Интернет или на личном приеме.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При информировании Заявители получают информацию по следующим вопросам: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делопроизводства заявления;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сведения о нормативных правовых актах, на основании которых оказывается государственная услуга.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Заявителю в целях получения государственной услуги посредством использования официального сайта Министерства и РПГУ обеспечивается возможность: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осуществления копирования форм заявлений и иных документов, необходимых для получения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получения Заявителем сведений о ходе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Информацию о месте нахождения и графике работы МФЦ, его филиалов и территориально обособленных структурных подразделений, расположенных на территории Калужской области, можно получить на официальном сайте МФЦ: http://mfc40.ru/.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Государственная услуга в электронной форме не предоставляется.</w:t>
      </w:r>
    </w:p>
    <w:p w:rsidR="00E34C05" w:rsidRDefault="00E34C0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34C05" w:rsidRDefault="00E34C05">
      <w:pPr>
        <w:pStyle w:val="ConsPlusTitle"/>
        <w:jc w:val="center"/>
      </w:pPr>
      <w:r>
        <w:t>административных процедур, требования к порядку</w:t>
      </w:r>
    </w:p>
    <w:p w:rsidR="00E34C05" w:rsidRDefault="00E34C05">
      <w:pPr>
        <w:pStyle w:val="ConsPlusTitle"/>
        <w:jc w:val="center"/>
      </w:pPr>
      <w:r>
        <w:t>их выполнения, в том числе особенности выполнения</w:t>
      </w:r>
    </w:p>
    <w:p w:rsidR="00E34C05" w:rsidRDefault="00E34C05">
      <w:pPr>
        <w:pStyle w:val="ConsPlusTitle"/>
        <w:jc w:val="center"/>
      </w:pPr>
      <w:r>
        <w:t>административных процедур в электронной форме,</w:t>
      </w:r>
    </w:p>
    <w:p w:rsidR="00E34C05" w:rsidRDefault="00E34C0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E34C05" w:rsidRDefault="00E34C05">
      <w:pPr>
        <w:pStyle w:val="ConsPlusTitle"/>
        <w:jc w:val="center"/>
      </w:pPr>
      <w:r>
        <w:t>в многофункциональных центрах</w:t>
      </w:r>
    </w:p>
    <w:p w:rsidR="00E34C05" w:rsidRDefault="00E34C05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Исчерпывающий перечень административных процедур, необходимых для предоставления государственной услуги: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прием и регистрация заявления, а также определение ответственного исполнителя;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2) анализ состава и содержания представленных документов, осуществляемый сотрудником отдела, ответственным за предоставление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3) запрос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не были представлены Заявителем;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4) проверка наличия или отсутствия оснований для отказа в предоставлении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5) 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6) подготовка проекта приказа о предварительном согласовании предоставления земельного участка;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7) принятие решения о предварительном согласовании предоставления земельного участка;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8) направление Заявителю приказа о предварительном согласовании предоставления земельного участка;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9) порядок выполнения административных процедур (действий) в МФЦ: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формирование и направление МФЦ межведомственного запроса в органы исполнительной власти,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государственной услуги;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-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угроз безопасности, определенных Правительством Калужской области;</w:t>
      </w:r>
      <w:proofErr w:type="gramEnd"/>
    </w:p>
    <w:p w:rsidR="00E34C05" w:rsidRDefault="00E34C05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10) исправление допущенных опечаток и ошибок в выданных в результате предоставления государственной услуги документах.</w:t>
      </w:r>
    </w:p>
    <w:p w:rsidR="00E34C05" w:rsidRDefault="00E34C05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 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bookmarkStart w:id="8" w:name="P433"/>
      <w:bookmarkEnd w:id="8"/>
      <w:r>
        <w:t>3.1. Прием и регистрация заявления, а также определение</w:t>
      </w:r>
    </w:p>
    <w:p w:rsidR="00E34C05" w:rsidRDefault="00E34C05">
      <w:pPr>
        <w:pStyle w:val="ConsPlusTitle"/>
        <w:jc w:val="center"/>
      </w:pPr>
      <w:r>
        <w:t>ответственного исполнителя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данной административной процедуры, является поступление в ответственный за делопроизводство отдел (канцелярию) Министерства заявления о предварительном согласовании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Прием заявлений непосредственно от граждан, в </w:t>
      </w:r>
      <w:proofErr w:type="spellStart"/>
      <w:r>
        <w:t>т.ч</w:t>
      </w:r>
      <w:proofErr w:type="spellEnd"/>
      <w:r>
        <w:t>. поступивших из МФЦ, производится специалистом Министерства, осуществляющим прием служебной корреспонденции, в порядке, установленном инструкцией по делопроизводству. По просьбе обратившегося гражданина на копии или втором экземпляре принятого обращения проставляется штамп с датой приема документа.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Сотрудник Министерства принимает заявление и документы, представленные Заявителем, регистрирует заявление с использованием автоматизированной системы документооборота и контроля исполнительной дисциплины.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Начальник Отдела определяет ответственного исполнителя (далее - исполнитель) и передает ему заявление с приложенным комплектом документов для дальнейшей работы.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направления документов ответственному исполнителю составляет 2 рабочих дня.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поступивших документов, передача их исполнителю.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3.2. Анализ состава и содержания представленных документов,</w:t>
      </w:r>
    </w:p>
    <w:p w:rsidR="00E34C05" w:rsidRDefault="00E34C05">
      <w:pPr>
        <w:pStyle w:val="ConsPlusTitle"/>
        <w:jc w:val="center"/>
      </w:pPr>
      <w:proofErr w:type="gramStart"/>
      <w:r>
        <w:t>осуществляемый</w:t>
      </w:r>
      <w:proofErr w:type="gramEnd"/>
      <w:r>
        <w:t xml:space="preserve"> сотрудником Отдела, ответственным</w:t>
      </w:r>
    </w:p>
    <w:p w:rsidR="00E34C05" w:rsidRDefault="00E34C05">
      <w:pPr>
        <w:pStyle w:val="ConsPlusTitle"/>
        <w:jc w:val="center"/>
      </w:pPr>
      <w:r>
        <w:t>за предоставление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является поступление сотруднику Отдела заявления (обращения) о предварительном согласовании предоставления земельного участка с приложением к нему документов, указанных в </w:t>
      </w:r>
      <w:hyperlink w:anchor="P159" w:history="1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 осуществляет рассмотрение поступивших документов на предмет соответствия законодательству, а также на наличие оснований для возврата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В случае несоответствия законодательству состава и содержания документов, указанных в </w:t>
      </w:r>
      <w:hyperlink w:anchor="P159" w:history="1">
        <w:r>
          <w:rPr>
            <w:color w:val="0000FF"/>
          </w:rPr>
          <w:t>пункте 2.6</w:t>
        </w:r>
      </w:hyperlink>
      <w:r>
        <w:t xml:space="preserve"> настоящего Регламента, сотрудник Отдела обеспечивает подготовку, согласование и подписание в адрес Заявителя уведомления о возврате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возврата документов к уведомлению о возврате прилагаются (возвращаются) представленные Заявителем документы. Уведомление о возврате подписывается заместителем министра - начальником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направления уведомления - 10 дней со дня поступления заявления о предварительном согласовании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Если представлен полный комплект документов и основания для возврата отсутствуют, сотрудник Отдела обеспечивает выполнение дальнейших административных процедур, предусмотренных настоящим Регламентом.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заявлению, поданному гражданином, приложена схема расположения земельного участка, подготовленная в форме документа на бумажном носителе, Министерство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Министерство принимает решение о приостановлении срока рассмотрения поданного позднее заявления о предварительном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предоставления земельного участка и направляет принятое решение заявителю.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Срок рассмотрения поданного позднее заявления о предварительном согласовании </w:t>
      </w:r>
      <w:r>
        <w:lastRenderedPageBreak/>
        <w:t>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настоящей административной процедуры является подготовка Министерством соответствующего уведомления о возврате документов либо обеспечение выполнения дальнейших административных процедур, предусмотренных настоящим Регламентом.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приложенные к заявлению документы отвечают требованию настоящего Регламента, то сотрудник Отдела систематизирует их для дальнейшей работы.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3.3. Запрос документов, необходимых в соответствии</w:t>
      </w:r>
    </w:p>
    <w:p w:rsidR="00E34C05" w:rsidRDefault="00E34C05">
      <w:pPr>
        <w:pStyle w:val="ConsPlusTitle"/>
        <w:jc w:val="center"/>
      </w:pPr>
      <w:r>
        <w:t>с нормативными правовыми актами для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E34C05" w:rsidRDefault="00E34C05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E34C05" w:rsidRDefault="00E34C05">
      <w:pPr>
        <w:pStyle w:val="ConsPlusTitle"/>
        <w:jc w:val="center"/>
      </w:pPr>
      <w:r>
        <w:t xml:space="preserve">и </w:t>
      </w:r>
      <w:proofErr w:type="gramStart"/>
      <w:r>
        <w:t>подведомственных</w:t>
      </w:r>
      <w:proofErr w:type="gramEnd"/>
      <w:r>
        <w:t xml:space="preserve"> государственным органам или органам</w:t>
      </w:r>
    </w:p>
    <w:p w:rsidR="00E34C05" w:rsidRDefault="00E34C05">
      <w:pPr>
        <w:pStyle w:val="ConsPlusTitle"/>
        <w:jc w:val="center"/>
      </w:pPr>
      <w:r>
        <w:t xml:space="preserve">местного самоуправления </w:t>
      </w:r>
      <w:proofErr w:type="gramStart"/>
      <w:r>
        <w:t>организациях</w:t>
      </w:r>
      <w:proofErr w:type="gramEnd"/>
      <w:r>
        <w:t xml:space="preserve"> и которые не были</w:t>
      </w:r>
    </w:p>
    <w:p w:rsidR="00E34C05" w:rsidRDefault="00E34C05">
      <w:pPr>
        <w:pStyle w:val="ConsPlusTitle"/>
        <w:jc w:val="center"/>
      </w:pPr>
      <w:proofErr w:type="gramStart"/>
      <w:r>
        <w:t>представлены</w:t>
      </w:r>
      <w:proofErr w:type="gramEnd"/>
      <w:r>
        <w:t xml:space="preserve"> Заявителем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 xml:space="preserve">Юридическим фактом, инициирующим начало данной административной процедуры, является отсутствие в Министерстве документов, указанных в </w:t>
      </w:r>
      <w:hyperlink w:anchor="P205" w:history="1">
        <w:r>
          <w:rPr>
            <w:color w:val="0000FF"/>
          </w:rPr>
          <w:t>п. 2.7</w:t>
        </w:r>
      </w:hyperlink>
      <w:r>
        <w:t xml:space="preserve"> настоящего Регламента, необходимых в соответствии с нормативными правовыми актами для предоставления государственной услуги, которые находятся в распоряжении иных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организациях (далее - Государственные органы).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Сотрудник Отдела, ответственный за запрос документов, которые не были представлены Заявителем,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услуги, указанные в </w:t>
      </w:r>
      <w:hyperlink w:anchor="P205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Направление запроса осуществляется по каналам системы межведомственного электронного взаимодействия.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Максимальный срок выполнения данного действия составляет 3 рабочих дня с момента </w:t>
      </w:r>
      <w:proofErr w:type="gramStart"/>
      <w:r>
        <w:t>рассмотрения</w:t>
      </w:r>
      <w:proofErr w:type="gramEnd"/>
      <w:r>
        <w:t xml:space="preserve"> поступивших в Отдел документов сотрудником Отдела.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3.4. Проверка наличия или отсутствия оснований для отказа</w:t>
      </w:r>
    </w:p>
    <w:p w:rsidR="00E34C05" w:rsidRDefault="00E34C05">
      <w:pPr>
        <w:pStyle w:val="ConsPlusTitle"/>
        <w:jc w:val="center"/>
      </w:pPr>
      <w:r>
        <w:t>в предоставлении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наличие у сотрудника Отдела заявления с комплектом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Сотрудник Отдела проверяет наличие или отсутствие оснований для отказа в предварительном согласовании предоставления земельного участка, указанных в </w:t>
      </w:r>
      <w:hyperlink w:anchor="P251" w:history="1">
        <w:r>
          <w:rPr>
            <w:color w:val="0000FF"/>
          </w:rPr>
          <w:t>п. 2.10</w:t>
        </w:r>
      </w:hyperlink>
      <w:r>
        <w:t xml:space="preserve"> Регламента.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- 17 рабочих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соответствия документов действующему законодательству и отсутствию оснований для отказа документы систематизируются для дальнейшей работы.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В случае наличия оснований для отказа сотрудник Отдела готовит уведомление об отказе в предварительном согласовании предоставления земельного участка и передает на подпись начальнику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Уведомление об отказе в предварительном согласовании предоставления земельного участка должно содержать все основания отказа.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подготовки уведомления - 2 рабочих дня.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Подписанное заместителем министра - начальником управления земельных и имущественных отношений уведомление передается в канцелярию Министерства для регистрации и направления заявителю.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систематизация документов для дальнейшей работы либо направление уведомления об отказе в предварительном согласовании предоставления земельного участка.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3.5. Опубликование извещения о предоставлении земельного</w:t>
      </w:r>
    </w:p>
    <w:p w:rsidR="00E34C05" w:rsidRDefault="00E34C05">
      <w:pPr>
        <w:pStyle w:val="ConsPlusTitle"/>
        <w:jc w:val="center"/>
      </w:pPr>
      <w:r>
        <w:t xml:space="preserve">участка гражданам </w:t>
      </w:r>
      <w:proofErr w:type="gramStart"/>
      <w:r>
        <w:t>для</w:t>
      </w:r>
      <w:proofErr w:type="gramEnd"/>
      <w:r>
        <w:t xml:space="preserve"> индивидуального жилищного</w:t>
      </w:r>
    </w:p>
    <w:p w:rsidR="00E34C05" w:rsidRDefault="00E34C05">
      <w:pPr>
        <w:pStyle w:val="ConsPlusTitle"/>
        <w:jc w:val="center"/>
      </w:pPr>
      <w:r>
        <w:t>строительства, ведения личного подсобного хозяйства</w:t>
      </w:r>
    </w:p>
    <w:p w:rsidR="00E34C05" w:rsidRDefault="00E34C05">
      <w:pPr>
        <w:pStyle w:val="ConsPlusTitle"/>
        <w:jc w:val="center"/>
      </w:pPr>
      <w:r>
        <w:t>в границах населенного пункта, садоводства, дачного</w:t>
      </w:r>
    </w:p>
    <w:p w:rsidR="00E34C05" w:rsidRDefault="00E34C05">
      <w:pPr>
        <w:pStyle w:val="ConsPlusTitle"/>
        <w:jc w:val="center"/>
      </w:pPr>
      <w:r>
        <w:t>хозяйства, гражданам и крестьянским (фермерским) хозяйствам</w:t>
      </w:r>
    </w:p>
    <w:p w:rsidR="00E34C05" w:rsidRDefault="00E34C05">
      <w:pPr>
        <w:pStyle w:val="ConsPlusTitle"/>
        <w:jc w:val="center"/>
      </w:pPr>
      <w:r>
        <w:t>для осуществления крестьянским (фермерским) хозяйством</w:t>
      </w:r>
    </w:p>
    <w:p w:rsidR="00E34C05" w:rsidRDefault="00E34C05">
      <w:pPr>
        <w:pStyle w:val="ConsPlusTitle"/>
        <w:jc w:val="center"/>
      </w:pPr>
      <w:r>
        <w:t>его деятельности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 xml:space="preserve">Юридическим фактом, инициирующим начало данной административной процедуры, является наличие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для осуществления крестьянским (фермерским) хозяйством его деятельности, а также отсутствие оснований для отказа в предварительном согласовании предоставления земельного участка, предусмотренных </w:t>
      </w:r>
      <w:hyperlink w:anchor="P251" w:history="1">
        <w:r>
          <w:rPr>
            <w:color w:val="0000FF"/>
          </w:rPr>
          <w:t>пунктом 2.10</w:t>
        </w:r>
        <w:proofErr w:type="gramEnd"/>
      </w:hyperlink>
      <w:r>
        <w:t xml:space="preserve"> Регламента.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 готовит проект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деятельности, передает на подпись заместителю министра.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извещении указываются: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1) информация о возможности предоставления земельного участка с указанием целей этого предоставления;</w:t>
      </w:r>
    </w:p>
    <w:p w:rsidR="00E34C05" w:rsidRDefault="00E34C05">
      <w:pPr>
        <w:pStyle w:val="ConsPlusNormal"/>
        <w:spacing w:before="220"/>
        <w:ind w:firstLine="540"/>
        <w:jc w:val="both"/>
      </w:pPr>
      <w:bookmarkStart w:id="9" w:name="P498"/>
      <w:bookmarkEnd w:id="9"/>
      <w:proofErr w:type="gramStart"/>
      <w:r>
        <w:t>2) информация о праве граждан или крестьянских (фермерских) хозяйств, заинтересованных в предоставлении земельного участка для указанных в настоящем пункте Регламента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3) адрес и способ подачи заявлений, указанных в </w:t>
      </w:r>
      <w:hyperlink w:anchor="P498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4) дата окончания приема указанных в </w:t>
      </w:r>
      <w:hyperlink w:anchor="P498" w:history="1">
        <w:r>
          <w:rPr>
            <w:color w:val="0000FF"/>
          </w:rPr>
          <w:t>подпункте 2</w:t>
        </w:r>
      </w:hyperlink>
      <w:r>
        <w:t xml:space="preserve"> настоящего пункта заявлений, которая устанавливается в соответствии с </w:t>
      </w:r>
      <w:hyperlink w:anchor="P498" w:history="1">
        <w:r>
          <w:rPr>
            <w:color w:val="0000FF"/>
          </w:rPr>
          <w:t>подпунктом 2</w:t>
        </w:r>
      </w:hyperlink>
      <w:r>
        <w:t xml:space="preserve"> настоящего пункта;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5) адрес или иное описание местоположения земельного участка;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Интернет, на котором размещен утвержденный проект;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подготовки - 3 рабочих дня.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Подписанное заместителем министра извещение сотрудником Отдела направляется для опубликования в печатное издание, предусмотренное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размещается на официальном сайте Министерства, на официальном сайте Российской Федерации torgi.gov.ru.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В случае если земельный участок предстоит </w:t>
      </w:r>
      <w:proofErr w:type="gramStart"/>
      <w: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>
        <w:t xml:space="preserve"> в форме электронного документа, схема расположения земельного участка прилагается к извещению, размещенному на официальном сайте Министерства, на официальном сайте Российской Федерации torgi.gov.ru.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опубликование в печатном издании, размещение на официальном сайте Министерства, на официальном сайте Российской Федерации torgi.gov.ru извещения о предоставлении земельного участка.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3.6. Подготовка проекта приказа о </w:t>
      </w:r>
      <w:proofErr w:type="gramStart"/>
      <w:r>
        <w:t>предварительном</w:t>
      </w:r>
      <w:proofErr w:type="gramEnd"/>
    </w:p>
    <w:p w:rsidR="00E34C05" w:rsidRDefault="00E34C05">
      <w:pPr>
        <w:pStyle w:val="ConsPlusTitle"/>
        <w:jc w:val="center"/>
      </w:pPr>
      <w:proofErr w:type="gramStart"/>
      <w:r>
        <w:t>согласовании</w:t>
      </w:r>
      <w:proofErr w:type="gramEnd"/>
      <w:r>
        <w:t xml:space="preserve"> предоставления земельного участка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наличие заявления с полным комплектом документов, отвечающих требованиям законодательства и необходимых для предоставления государственной услуги, и отсутствие оснований для отказа в предварительном согласовании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Сотрудник Отдела обеспечивает подготовку проекта приказа о предварительном согласовании предоставления земельного участка, а в случае предварительного согласования предоставления земельного участка в соответствии со </w:t>
      </w:r>
      <w:hyperlink r:id="rId63" w:history="1">
        <w:r>
          <w:rPr>
            <w:color w:val="0000FF"/>
          </w:rPr>
          <w:t>ст. 39.18</w:t>
        </w:r>
      </w:hyperlink>
      <w:r>
        <w:t xml:space="preserve"> ЗК РФ при условии, что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7 рабочих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если испрашиваемый земельный участок предстоит образовать в соответствии со схемой расположения земельного участка, проект приказа о предварительном согласовании предоставления земельного участка должен содержать указание на утверждение схемы его расположения.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Сотрудник Отдела обеспечивает согласование проекта приказа с начальником Отдела, начальником правового отдела и заместителем министра - начальником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 передает согласованный проект приказа на подпись министру.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сотрудник Отдела обеспечивает подготовку проекта уведомления об отказе в предварительном согласовании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1 рабочий день.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 обеспечивает согласование проекта уведомления с начальником Отдела и передает на подпись начальнику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проекта приказа Министерства о предварительном предоставлении земельного участка министру на подпись либо проекта уведомления на подпись начальнику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3.7. Принятие решения о предварительном согласовании</w:t>
      </w:r>
    </w:p>
    <w:p w:rsidR="00E34C05" w:rsidRDefault="00E34C05">
      <w:pPr>
        <w:pStyle w:val="ConsPlusTitle"/>
        <w:jc w:val="center"/>
      </w:pPr>
      <w:r>
        <w:t>предоставления земельного участка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передача исполнителем согласованного проекта приказа на подпись Министру либо передача согласованного уведомления об отказе в предварительном согласовании предоставления земельного участка на подпись начальнику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Министерство в течение 30 дней со дня поступления заявления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аренду, собственность, безвозмездное пользование, постоянное (бессрочное) пользование (в зависимости от заявления).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В случае наличия оснований и отсутствия оснований для отказа, предусмотренных </w:t>
      </w:r>
      <w:hyperlink w:anchor="P251" w:history="1">
        <w:r>
          <w:rPr>
            <w:color w:val="0000FF"/>
          </w:rPr>
          <w:t>пунктом 2.10</w:t>
        </w:r>
      </w:hyperlink>
      <w:r>
        <w:t xml:space="preserve"> Регламента, проект приказа подписывается Министром. В случае наличия оснований для отказа, предусмотренных </w:t>
      </w:r>
      <w:hyperlink w:anchor="P251" w:history="1">
        <w:r>
          <w:rPr>
            <w:color w:val="0000FF"/>
          </w:rPr>
          <w:t>пунктом 2.10</w:t>
        </w:r>
      </w:hyperlink>
      <w:r>
        <w:t xml:space="preserve"> Регламента, уведомление об отказе в предварительном предоставлении земельного участка подписывается заместителем министра - начальником управления земельных и имущественных отношений.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Подписанные министром приказ, уведомление передаются на регистрацию в канцелярию Министерства. В случае если испрашиваемый земельный участок предстоит образовать в соответствии со схемой расположения земельного участка, приложением к приказу о предварительном согласовании предоставления земельного участка является схема расположения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утверждение приказа Министерства о предварительном согласовании предоставления земельного участка, а в случае отказа - уведомления об отказе.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Приказ о предварительном согласовании предоставления земельного участка с приложением схемы в срок не более чем пять рабочих дней со дня регистрации приказа направляется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3.8. Направление Заявителю приказа о </w:t>
      </w:r>
      <w:proofErr w:type="gramStart"/>
      <w:r>
        <w:t>предварительном</w:t>
      </w:r>
      <w:proofErr w:type="gramEnd"/>
    </w:p>
    <w:p w:rsidR="00E34C05" w:rsidRDefault="00E34C05">
      <w:pPr>
        <w:pStyle w:val="ConsPlusTitle"/>
        <w:jc w:val="center"/>
      </w:pPr>
      <w:proofErr w:type="gramStart"/>
      <w:r>
        <w:t>согласовании</w:t>
      </w:r>
      <w:proofErr w:type="gramEnd"/>
      <w:r>
        <w:t xml:space="preserve"> предоставления земельного участка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Отдела передает для регистрации в системе документооборота и направления Заявителю сопроводительное письмо с приложением приказа Министерства 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 в канцелярию Министерства.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- 1 рабочий день.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направления уведомления - недельный со дня поступления заявлений других лиц.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сопроводительного письма с приложением приказа Министерства о предварительном согласовании предоставления земельного участка либо уведомления об отказе Заявителю.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3.9. Порядок выполнения административных процедур</w:t>
      </w:r>
    </w:p>
    <w:p w:rsidR="00E34C05" w:rsidRDefault="00E34C05">
      <w:pPr>
        <w:pStyle w:val="ConsPlusTitle"/>
        <w:jc w:val="center"/>
      </w:pPr>
      <w:r>
        <w:t>(действий) в МФЦ</w:t>
      </w:r>
    </w:p>
    <w:p w:rsidR="00E34C05" w:rsidRDefault="00E34C05">
      <w:pPr>
        <w:pStyle w:val="ConsPlusNormal"/>
        <w:jc w:val="center"/>
      </w:pPr>
      <w:proofErr w:type="gramStart"/>
      <w:r>
        <w:t xml:space="preserve">(введен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Граждане могут обращаться с заявлением о предварительном согласовании предоставления земельного участка, находящегося в государственной собственности Калужской области, в МФЦ непосредственно, через представителя.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Оказание государственной услуги осуществляется в соответствии с </w:t>
      </w:r>
      <w:hyperlink w:anchor="P555" w:history="1">
        <w:r>
          <w:rPr>
            <w:color w:val="0000FF"/>
          </w:rPr>
          <w:t>пунктами 3.9.1</w:t>
        </w:r>
      </w:hyperlink>
      <w:r>
        <w:t xml:space="preserve">, </w:t>
      </w:r>
      <w:hyperlink w:anchor="P570" w:history="1">
        <w:r>
          <w:rPr>
            <w:color w:val="0000FF"/>
          </w:rPr>
          <w:t>3.9.2</w:t>
        </w:r>
      </w:hyperlink>
      <w:r>
        <w:t xml:space="preserve">, </w:t>
      </w:r>
      <w:hyperlink w:anchor="P581" w:history="1">
        <w:r>
          <w:rPr>
            <w:color w:val="0000FF"/>
          </w:rPr>
          <w:t>3.9.3</w:t>
        </w:r>
      </w:hyperlink>
      <w:r>
        <w:t xml:space="preserve">, </w:t>
      </w:r>
      <w:hyperlink w:anchor="P589" w:history="1">
        <w:r>
          <w:rPr>
            <w:color w:val="0000FF"/>
          </w:rPr>
          <w:t>3.9.4</w:t>
        </w:r>
      </w:hyperlink>
      <w:r>
        <w:t xml:space="preserve">, </w:t>
      </w:r>
      <w:hyperlink w:anchor="P599" w:history="1">
        <w:r>
          <w:rPr>
            <w:color w:val="0000FF"/>
          </w:rPr>
          <w:t>3.9.5</w:t>
        </w:r>
      </w:hyperlink>
      <w:r>
        <w:t xml:space="preserve"> Регламента.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3"/>
      </w:pPr>
      <w:bookmarkStart w:id="10" w:name="P555"/>
      <w:bookmarkEnd w:id="10"/>
      <w:r>
        <w:t>3.9.1. Информирование Заявителей о порядке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 в МФЦ, о ходе выполнения запроса</w:t>
      </w:r>
    </w:p>
    <w:p w:rsidR="00E34C05" w:rsidRDefault="00E34C05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E34C05" w:rsidRDefault="00E34C05">
      <w:pPr>
        <w:pStyle w:val="ConsPlusTitle"/>
        <w:jc w:val="center"/>
      </w:pPr>
      <w:proofErr w:type="gramStart"/>
      <w:r>
        <w:t>связанным с предоставлением государственной услуги,</w:t>
      </w:r>
      <w:proofErr w:type="gramEnd"/>
    </w:p>
    <w:p w:rsidR="00E34C05" w:rsidRDefault="00E34C05">
      <w:pPr>
        <w:pStyle w:val="ConsPlusTitle"/>
        <w:jc w:val="center"/>
      </w:pPr>
      <w:r>
        <w:t>а также консультирование Заявителей о порядке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 в МФЦ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является обращение гражданина с запросом о порядке предоставления государственной услуги в МФЦ, о ходе предоставления государственной услуги, </w:t>
      </w:r>
      <w:proofErr w:type="gramStart"/>
      <w:r>
        <w:t>указанной</w:t>
      </w:r>
      <w:proofErr w:type="gramEnd"/>
      <w:r>
        <w:t xml:space="preserve"> в том числе в комплексном запросе, или о готовности документов, являющихся результатом предоставления государственной услуги, указанной в комплексном запросе.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Информирование осуществляется: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ходе личного приема гражданина;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lastRenderedPageBreak/>
        <w:t>по телефону;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 случае обращения гражданина в МФЦ с запросом о результате предоставления государственной услуги посредством электронной почты МФЦ направляет ответ гражданину не позднее рабочего дня, следующего за днем получения МФЦ указанного запроса.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гражданином запрошенной информации.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3"/>
      </w:pPr>
      <w:bookmarkStart w:id="11" w:name="P570"/>
      <w:bookmarkEnd w:id="11"/>
      <w:r>
        <w:t>3.9.2. Прием запросов Заявителей о предоставлении</w:t>
      </w:r>
    </w:p>
    <w:p w:rsidR="00E34C05" w:rsidRDefault="00E34C05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E34C05" w:rsidRDefault="00E34C05">
      <w:pPr>
        <w:pStyle w:val="ConsPlusTitle"/>
        <w:jc w:val="center"/>
      </w:pPr>
      <w:r>
        <w:t>для предоставления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Юридическим фактом, инициирующим начало данной административной процедуры, является обращение гражданина с заявлением о предварительном согласовании предоставления земельного участка и документами, необходимыми для предоставления государственной услуги, в МФЦ по выбору Заявителя независимо от его места жительства или места пребывания, нахождения недвижимого имущества.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В соответствии с соглашением о взаимодействии сотрудник МФЦ устанавливает личность Заявителя (представителя Заявителя), проверяет правильность оформления заявления и документов, сверяет копии документов с подлинниками и возвращает подлинники Заявителю, регистрирует заявление и представленные документы в автоматизированной информационной системе МФЦ (далее - АИС МФЦ), оформляет расписку о приеме заявления и документов с указанием регистрационного (входящего) номера и даты приема в двух экземплярах, один</w:t>
      </w:r>
      <w:proofErr w:type="gramEnd"/>
      <w:r>
        <w:t xml:space="preserve"> из которых выдает Заявителю, </w:t>
      </w:r>
      <w:proofErr w:type="gramStart"/>
      <w:r>
        <w:t>другой</w:t>
      </w:r>
      <w:proofErr w:type="gramEnd"/>
      <w:r>
        <w:t xml:space="preserve"> - передается в Министерство в дополнение к комплекту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- в день обращения.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передачи заявлений и документов, необходимых для предоставления государственной услуги, из МФЦ в Министерство не должен превышать трех рабочих дней.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документов в АИС МФЦ, выдача расписки, передача поступивших документов в Министерство.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Способ фиксации - оформление расписки в двух экземплярах на бумажном носителе.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3"/>
      </w:pPr>
      <w:bookmarkStart w:id="12" w:name="P581"/>
      <w:bookmarkEnd w:id="12"/>
      <w:r>
        <w:t xml:space="preserve">3.9.3. Формирование и направление МФЦ </w:t>
      </w:r>
      <w:proofErr w:type="gramStart"/>
      <w:r>
        <w:t>межведомственного</w:t>
      </w:r>
      <w:proofErr w:type="gramEnd"/>
    </w:p>
    <w:p w:rsidR="00E34C05" w:rsidRDefault="00E34C05">
      <w:pPr>
        <w:pStyle w:val="ConsPlusTitle"/>
        <w:jc w:val="center"/>
      </w:pPr>
      <w:r>
        <w:t>запроса в органы исполнительной власти, предоставляющие</w:t>
      </w:r>
    </w:p>
    <w:p w:rsidR="00E34C05" w:rsidRDefault="00E34C05">
      <w:pPr>
        <w:pStyle w:val="ConsPlusTitle"/>
        <w:jc w:val="center"/>
      </w:pPr>
      <w:proofErr w:type="gramStart"/>
      <w:r>
        <w:t>государственные услуги, в иные органы государственной</w:t>
      </w:r>
      <w:proofErr w:type="gramEnd"/>
    </w:p>
    <w:p w:rsidR="00E34C05" w:rsidRDefault="00E34C05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E34C05" w:rsidRDefault="00E34C05">
      <w:pPr>
        <w:pStyle w:val="ConsPlusTitle"/>
        <w:jc w:val="center"/>
      </w:pPr>
      <w:r>
        <w:t>участвующие в предоставлении государственных услуг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Формирование и направление межведомственного запроса МФЦ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3"/>
      </w:pPr>
      <w:bookmarkStart w:id="13" w:name="P589"/>
      <w:bookmarkEnd w:id="13"/>
      <w:r>
        <w:t>3.9.4. Выдача Заявителю результата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</w:t>
      </w:r>
      <w:r>
        <w:lastRenderedPageBreak/>
        <w:t>является получение из Министерства в МФЦ уведомления об окончании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МФЦ информирует Заявителя о необходимости получения результата предоставления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Срок - на следующий день за днем получения документов из Министерства.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Сотрудник МФЦ устанавливает личность Заявителя (представителя Заявителя), выдает Заявителю результат предоставления государственной услуги либо уведомление об отказе. Срок - в день обращения.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документов.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Способ фиксации - подпись Заявителя на расписке с проставлением даты получения.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3"/>
      </w:pPr>
      <w:bookmarkStart w:id="14" w:name="P599"/>
      <w:bookmarkEnd w:id="14"/>
      <w:r>
        <w:t>3.9.5. Иные действия, необходимые для предоставления</w:t>
      </w:r>
    </w:p>
    <w:p w:rsidR="00E34C05" w:rsidRDefault="00E34C05">
      <w:pPr>
        <w:pStyle w:val="ConsPlusTitle"/>
        <w:jc w:val="center"/>
      </w:pPr>
      <w:proofErr w:type="gramStart"/>
      <w:r>
        <w:t>государственной услуги, в том числе связанные с проверкой</w:t>
      </w:r>
      <w:proofErr w:type="gramEnd"/>
    </w:p>
    <w:p w:rsidR="00E34C05" w:rsidRDefault="00E34C05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E34C05" w:rsidRDefault="00E34C05">
      <w:pPr>
        <w:pStyle w:val="ConsPlusTitle"/>
        <w:jc w:val="center"/>
      </w:pPr>
      <w:r>
        <w:t>подписи Заявителя, использованной при обращении</w:t>
      </w:r>
    </w:p>
    <w:p w:rsidR="00E34C05" w:rsidRDefault="00E34C05">
      <w:pPr>
        <w:pStyle w:val="ConsPlusTitle"/>
        <w:jc w:val="center"/>
      </w:pPr>
      <w:r>
        <w:t>за получением государственной услуги, а также</w:t>
      </w:r>
    </w:p>
    <w:p w:rsidR="00E34C05" w:rsidRDefault="00E34C05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E34C05" w:rsidRDefault="00E34C05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E34C05" w:rsidRDefault="00E34C05">
      <w:pPr>
        <w:pStyle w:val="ConsPlusTitle"/>
        <w:jc w:val="center"/>
      </w:pPr>
      <w:r>
        <w:t>указанной проверки и определяются на основании угроз</w:t>
      </w:r>
    </w:p>
    <w:p w:rsidR="00E34C05" w:rsidRDefault="00E34C05">
      <w:pPr>
        <w:pStyle w:val="ConsPlusTitle"/>
        <w:jc w:val="center"/>
      </w:pPr>
      <w:r>
        <w:t xml:space="preserve">безопасности, </w:t>
      </w:r>
      <w:proofErr w:type="gramStart"/>
      <w:r>
        <w:t>определенных</w:t>
      </w:r>
      <w:proofErr w:type="gramEnd"/>
      <w:r>
        <w:t xml:space="preserve"> Правительством Калужской области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не осуществляются.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3.10. Исправление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E34C05" w:rsidRDefault="00E34C05">
      <w:pPr>
        <w:pStyle w:val="ConsPlusTitle"/>
        <w:jc w:val="center"/>
      </w:pPr>
      <w:r>
        <w:t>в результате предоставления государственной услуги</w:t>
      </w:r>
    </w:p>
    <w:p w:rsidR="00E34C05" w:rsidRDefault="00E34C05">
      <w:pPr>
        <w:pStyle w:val="ConsPlusTitle"/>
        <w:jc w:val="center"/>
      </w:pPr>
      <w:proofErr w:type="gramStart"/>
      <w:r>
        <w:t>документах</w:t>
      </w:r>
      <w:proofErr w:type="gramEnd"/>
    </w:p>
    <w:p w:rsidR="00E34C05" w:rsidRDefault="00E34C05">
      <w:pPr>
        <w:pStyle w:val="ConsPlusNormal"/>
        <w:jc w:val="center"/>
      </w:pPr>
      <w:proofErr w:type="gramStart"/>
      <w:r>
        <w:t xml:space="preserve">(введен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В случае если в выданных в результате предоставления государственной услуги документах допущены опечатки и (или) ошибки, то Заявитель вправе представить в Министерство письмо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 xml:space="preserve">Регистрация письма о необходимости исправления допущенных опечаток и (или) ошибок осуществляется согласно </w:t>
      </w:r>
      <w:hyperlink w:anchor="P141" w:history="1">
        <w:r>
          <w:rPr>
            <w:color w:val="0000FF"/>
          </w:rPr>
          <w:t>пунктам 2.4</w:t>
        </w:r>
      </w:hyperlink>
      <w:r>
        <w:t xml:space="preserve"> и </w:t>
      </w:r>
      <w:hyperlink w:anchor="P433" w:history="1">
        <w:r>
          <w:rPr>
            <w:color w:val="0000FF"/>
          </w:rPr>
          <w:t>3.1</w:t>
        </w:r>
      </w:hyperlink>
      <w:r>
        <w:t xml:space="preserve"> настоящего Административного регламента.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В течение 15 рабочих дней с момента регистрации письма о необходимости исправления допущенных опечаток и (или) ошибок должностное лицо Министерства рассматривает письмо о необходимости исправления допущенных опечаток и (или) ошибок и приложенную копию документа и в случае подтверждения наличия опечаток и (или) ошибок подготавливает соответствующие исправления в документ, содержащий опечатки и (или) ошибки, а также в случае необходимости осуществляет соответствующие</w:t>
      </w:r>
      <w:proofErr w:type="gramEnd"/>
      <w:r>
        <w:t xml:space="preserve"> корректировки иных документов, содержащих аналогичные опечатки и (или) ошибки и связанных с выдачей указанного документа.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Документ, выдаваемый в результате предоставления государственной услуги, в который внесены исправления, направляется (вручается) Заявителю.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1"/>
      </w:pPr>
      <w:r>
        <w:lastRenderedPageBreak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34C05" w:rsidRDefault="00E34C0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34C05" w:rsidRDefault="00E34C0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34C05" w:rsidRDefault="00E34C05">
      <w:pPr>
        <w:pStyle w:val="ConsPlusTitle"/>
        <w:jc w:val="center"/>
      </w:pPr>
      <w:r>
        <w:t>актов, устанавливающих требования к предоставлению</w:t>
      </w:r>
    </w:p>
    <w:p w:rsidR="00E34C05" w:rsidRDefault="00E34C05">
      <w:pPr>
        <w:pStyle w:val="ConsPlusTitle"/>
        <w:jc w:val="center"/>
      </w:pPr>
      <w:r>
        <w:t>государственной услуги, а также принятием решений</w:t>
      </w:r>
    </w:p>
    <w:p w:rsidR="00E34C05" w:rsidRDefault="00E34C05">
      <w:pPr>
        <w:pStyle w:val="ConsPlusTitle"/>
        <w:jc w:val="center"/>
      </w:pPr>
      <w:r>
        <w:t>ответственными лицами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актов, устанавливающих требования к предоставлению государственной услуги, а также принятием решений ответственными сотрудниками Министерства осуществляется заместителем министра, осуществляющим координацию работы касательно обобщения практики применения законодательства по вопросам ведения управления земельных и имущественных отношений Министерства.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r>
        <w:t>Ответственность указанных лиц закрепляется в их должностных регламентах.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E34C05" w:rsidRDefault="00E34C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E34C05" w:rsidRDefault="00E34C05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E34C05" w:rsidRDefault="00E34C05">
      <w:pPr>
        <w:pStyle w:val="ConsPlusTitle"/>
        <w:jc w:val="center"/>
      </w:pPr>
      <w:r>
        <w:t>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сотрудников Министерства.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Решение об осуществлении плановых и внеплановых проверок полноты и качества предоставления государственной услуги принимается министром.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годовых планов работы Министерства, 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Плановые проверки Министерства проводятся не реже 1 раза в три года.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Заявителя. При проверке могут рассматриваться все вопросы, связанные с предоставлением государственной услуги.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 и уполномоченными сотрудниками Министерства на основании соответствующих правовых актов.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Результаты проверок отражаются отдельной справкой или актом.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4.3. Ответственность должностных лиц и сотрудников</w:t>
      </w:r>
    </w:p>
    <w:p w:rsidR="00E34C05" w:rsidRDefault="00E34C05">
      <w:pPr>
        <w:pStyle w:val="ConsPlusTitle"/>
        <w:jc w:val="center"/>
      </w:pPr>
      <w:r>
        <w:t>Министерства за решения и действия (бездействие),</w:t>
      </w:r>
    </w:p>
    <w:p w:rsidR="00E34C05" w:rsidRDefault="00E34C05">
      <w:pPr>
        <w:pStyle w:val="ConsPlusTitle"/>
        <w:jc w:val="center"/>
      </w:pPr>
      <w:r>
        <w:lastRenderedPageBreak/>
        <w:t>принимаемые (осуществляемые) ими в ходе предоставления</w:t>
      </w:r>
    </w:p>
    <w:p w:rsidR="00E34C05" w:rsidRDefault="00E34C05">
      <w:pPr>
        <w:pStyle w:val="ConsPlusTitle"/>
        <w:jc w:val="center"/>
      </w:pPr>
      <w:r>
        <w:t>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Ответственность государственных гражданских служащих Министерства за решения и действия, принимаемые в ходе предоставления государственной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E34C05" w:rsidRDefault="00E34C05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E34C05" w:rsidRDefault="00E34C05">
      <w:pPr>
        <w:pStyle w:val="ConsPlusTitle"/>
        <w:jc w:val="center"/>
      </w:pPr>
      <w:r>
        <w:t>в том числе со стороны граждан, их объединений</w:t>
      </w:r>
    </w:p>
    <w:p w:rsidR="00E34C05" w:rsidRDefault="00E34C05">
      <w:pPr>
        <w:pStyle w:val="ConsPlusTitle"/>
        <w:jc w:val="center"/>
      </w:pPr>
      <w:r>
        <w:t>и организаций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уполномоченных должностных лиц министерства должен быть постоянным, всесторонним и объективным.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E34C05" w:rsidRDefault="00E34C05">
      <w:pPr>
        <w:pStyle w:val="ConsPlusTitle"/>
        <w:jc w:val="center"/>
      </w:pPr>
      <w:r>
        <w:t>решений и действий (бездействия) Министерства, должностного</w:t>
      </w:r>
    </w:p>
    <w:p w:rsidR="00E34C05" w:rsidRDefault="00E34C05">
      <w:pPr>
        <w:pStyle w:val="ConsPlusTitle"/>
        <w:jc w:val="center"/>
      </w:pPr>
      <w:r>
        <w:t>лица министерства либо государственного служащего</w:t>
      </w:r>
    </w:p>
    <w:p w:rsidR="00E34C05" w:rsidRDefault="00E34C05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Минэкономразвития Калужской области</w:t>
      </w:r>
      <w:proofErr w:type="gramEnd"/>
    </w:p>
    <w:p w:rsidR="00E34C05" w:rsidRDefault="00E34C05">
      <w:pPr>
        <w:pStyle w:val="ConsPlusNormal"/>
        <w:jc w:val="center"/>
      </w:pPr>
      <w:r>
        <w:t>от 26.07.2019 N 1188-п)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34C05" w:rsidRDefault="00E34C05">
      <w:pPr>
        <w:pStyle w:val="ConsPlusTitle"/>
        <w:jc w:val="center"/>
      </w:pPr>
      <w:r>
        <w:t>на досудебное (внесудебное) обжалование действий</w:t>
      </w:r>
    </w:p>
    <w:p w:rsidR="00E34C05" w:rsidRDefault="00E34C0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34C05" w:rsidRDefault="00E34C05">
      <w:pPr>
        <w:pStyle w:val="ConsPlusTitle"/>
        <w:jc w:val="center"/>
      </w:pPr>
      <w:r>
        <w:t>в ходе предоставления государственной услуги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 Министерства, должностного лица министерства либо государственного служащего при предоставлении государственной услуги (далее - жалоба).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E34C05" w:rsidRDefault="00E34C05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E34C05" w:rsidRDefault="00E34C05">
      <w:pPr>
        <w:pStyle w:val="ConsPlusTitle"/>
        <w:jc w:val="center"/>
      </w:pPr>
      <w:r>
        <w:t>жалоба Заявителя в досудебном (внесудебном) порядке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5.2. Жалоба на решения и действия (бездействие) Министерства, должностного лица Министерства, государственного гражданского служащего рассматривается Министерством. В случае если обжалуются решения Министра, жалоба подается непосредственно Министру и рассматривается им.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Жалоба рассматривается МФЦ, предоставившим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34C05" w:rsidRDefault="00E34C05">
      <w:pPr>
        <w:pStyle w:val="ConsPlusTitle"/>
        <w:jc w:val="center"/>
      </w:pPr>
      <w:r>
        <w:t>и рассмотрения жалобы, в том числе с использованием портала</w:t>
      </w:r>
    </w:p>
    <w:p w:rsidR="00E34C05" w:rsidRDefault="00E34C05">
      <w:pPr>
        <w:pStyle w:val="ConsPlusTitle"/>
        <w:jc w:val="center"/>
      </w:pPr>
      <w:r>
        <w:t xml:space="preserve">государственных (муниципальных) услуг (функций) </w:t>
      </w:r>
      <w:proofErr w:type="gramStart"/>
      <w:r>
        <w:t>Калужской</w:t>
      </w:r>
      <w:proofErr w:type="gramEnd"/>
    </w:p>
    <w:p w:rsidR="00E34C05" w:rsidRDefault="00E34C05">
      <w:pPr>
        <w:pStyle w:val="ConsPlusTitle"/>
        <w:jc w:val="center"/>
      </w:pPr>
      <w:r>
        <w:lastRenderedPageBreak/>
        <w:t>области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5.3. Информация о порядке подачи и рассмотрения жалобы размещается на информационном стенде Министерства,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Министерства, в Реестре государственных услуг, РПГУ.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34C05" w:rsidRDefault="00E34C0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34C05" w:rsidRDefault="00E34C05">
      <w:pPr>
        <w:pStyle w:val="ConsPlusTitle"/>
        <w:jc w:val="center"/>
      </w:pPr>
      <w:r>
        <w:t>(бездействия) Министерства, а также его должностных лиц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ind w:firstLine="540"/>
        <w:jc w:val="both"/>
      </w:pPr>
      <w:r>
        <w:t>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(первоначально опубликован:</w:t>
      </w:r>
      <w:proofErr w:type="gramEnd"/>
      <w:r>
        <w:t xml:space="preserve"> </w:t>
      </w:r>
      <w:proofErr w:type="gramStart"/>
      <w:r>
        <w:t>"Российская газета", N 168, 30.07.2010, Собрание законодательства Российской Федерации, 02.08.2010, N 31, ст. 4179) (в ред. Федерального закона от 19.07.2018 N 204-ФЗ);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(первоначальный текст документа опубликован в изданиях "Российская газета", N 271, 23.11.2012, Собрание законодательства Российской Федерации, 26.11.2012, N 48, ст. 6706) (ред. постановления правительства Российской Федерации от 05.01.2015 N 5);</w:t>
      </w:r>
      <w:proofErr w:type="gramEnd"/>
    </w:p>
    <w:p w:rsidR="00E34C05" w:rsidRDefault="00E34C05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15.01.2013 N 5 "Об утверждении Положения об особенностях подачи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работников" (первоначальный текст документа опубликован</w:t>
      </w:r>
      <w:proofErr w:type="gramEnd"/>
      <w:r>
        <w:t xml:space="preserve"> в издании "Весть документы", N 1, 18.01.2013) (в ред. постановления Правительства Калужской области от 01.10.2018 N 594).</w:t>
      </w:r>
    </w:p>
    <w:p w:rsidR="00E34C05" w:rsidRDefault="00E34C05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лиц, подлежит обязательному размещению на РПГУ.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right"/>
        <w:outlineLvl w:val="1"/>
      </w:pPr>
      <w:r>
        <w:t>Приложение N 1</w:t>
      </w:r>
    </w:p>
    <w:p w:rsidR="00E34C05" w:rsidRDefault="00E34C05">
      <w:pPr>
        <w:pStyle w:val="ConsPlusNormal"/>
        <w:jc w:val="right"/>
      </w:pPr>
      <w:r>
        <w:t>к Регламенту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nformat"/>
        <w:jc w:val="both"/>
      </w:pPr>
      <w:r>
        <w:t xml:space="preserve">                       ┌───────────────────────────┐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                       │    Прием и регистрация    │</w:t>
      </w:r>
    </w:p>
    <w:p w:rsidR="00E34C05" w:rsidRDefault="00E34C05">
      <w:pPr>
        <w:pStyle w:val="ConsPlusNonformat"/>
        <w:jc w:val="both"/>
      </w:pPr>
      <w:r>
        <w:t xml:space="preserve">                       │         заявления         │</w:t>
      </w:r>
    </w:p>
    <w:p w:rsidR="00E34C05" w:rsidRDefault="00E34C05">
      <w:pPr>
        <w:pStyle w:val="ConsPlusNonformat"/>
        <w:jc w:val="both"/>
      </w:pPr>
      <w:r>
        <w:t xml:space="preserve">                       └─────────────┬─────────────┘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                           \/</w:t>
      </w:r>
    </w:p>
    <w:p w:rsidR="00E34C05" w:rsidRDefault="00E34C05">
      <w:pPr>
        <w:pStyle w:val="ConsPlusNonformat"/>
        <w:jc w:val="both"/>
      </w:pPr>
      <w:r>
        <w:t xml:space="preserve">                   ┌─────────────────────────────────┐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lastRenderedPageBreak/>
        <w:t xml:space="preserve">                   │   Анализ состава и содержания   │</w:t>
      </w:r>
    </w:p>
    <w:p w:rsidR="00E34C05" w:rsidRDefault="00E34C05">
      <w:pPr>
        <w:pStyle w:val="ConsPlusNonformat"/>
        <w:jc w:val="both"/>
      </w:pPr>
      <w:r>
        <w:t xml:space="preserve">          ┌────────┤   предоставленных документов    │</w:t>
      </w:r>
    </w:p>
    <w:p w:rsidR="00E34C05" w:rsidRDefault="00E34C05">
      <w:pPr>
        <w:pStyle w:val="ConsPlusNonformat"/>
        <w:jc w:val="both"/>
      </w:pPr>
      <w:r>
        <w:t xml:space="preserve">          │        └─────────────────────────┬───────┘</w:t>
      </w:r>
    </w:p>
    <w:p w:rsidR="00E34C05" w:rsidRDefault="00E34C05">
      <w:pPr>
        <w:pStyle w:val="ConsPlusNonformat"/>
        <w:jc w:val="both"/>
      </w:pPr>
      <w:r>
        <w:t xml:space="preserve">         \/                                 \/</w:t>
      </w:r>
    </w:p>
    <w:p w:rsidR="00E34C05" w:rsidRDefault="00E34C05">
      <w:pPr>
        <w:pStyle w:val="ConsPlusNonformat"/>
        <w:jc w:val="both"/>
      </w:pPr>
      <w:r>
        <w:t>┌──────────────────┐   ┌─────────┐   ┌─────────────────┐   ┌──────────────┐</w:t>
      </w:r>
    </w:p>
    <w:p w:rsidR="00E34C05" w:rsidRDefault="00E34C05">
      <w:pPr>
        <w:pStyle w:val="ConsPlusNonformat"/>
        <w:jc w:val="both"/>
      </w:pPr>
      <w:r>
        <w:t>│Если соответствуют│   │Поданное</w:t>
      </w:r>
      <w:proofErr w:type="gramStart"/>
      <w:r>
        <w:t xml:space="preserve"> │   │     Е</w:t>
      </w:r>
      <w:proofErr w:type="gramEnd"/>
      <w:r>
        <w:t>сли не     │   │   Возврат    │</w:t>
      </w:r>
    </w:p>
    <w:p w:rsidR="00E34C05" w:rsidRDefault="00E34C05">
      <w:pPr>
        <w:pStyle w:val="ConsPlusNonformat"/>
        <w:jc w:val="both"/>
      </w:pPr>
      <w:r>
        <w:t>│ законодательству ├──&gt;│ позднее │   │  соответствуют  ├──&gt;│  документов  │</w:t>
      </w:r>
    </w:p>
    <w:p w:rsidR="00E34C05" w:rsidRDefault="00E34C05">
      <w:pPr>
        <w:pStyle w:val="ConsPlusNonformat"/>
        <w:jc w:val="both"/>
      </w:pPr>
      <w:r>
        <w:t>└─────────┬────────┘   │заявление│   │законодательству │   └──────────────┘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 │            └─────┬───┘   └─────────────────┘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 │                 \/</w:t>
      </w:r>
    </w:p>
    <w:p w:rsidR="00E34C05" w:rsidRDefault="00E34C05">
      <w:pPr>
        <w:pStyle w:val="ConsPlusNonformat"/>
        <w:jc w:val="both"/>
      </w:pPr>
      <w:r>
        <w:t xml:space="preserve">          │              ┌──────────────────┐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          │              │   Приостановка   │</w:t>
      </w:r>
    </w:p>
    <w:p w:rsidR="00E34C05" w:rsidRDefault="00E34C05">
      <w:pPr>
        <w:pStyle w:val="ConsPlusNonformat"/>
        <w:jc w:val="both"/>
      </w:pPr>
      <w:r>
        <w:t xml:space="preserve">          │              └──────────────────┘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\/</w:t>
      </w:r>
    </w:p>
    <w:p w:rsidR="00E34C05" w:rsidRDefault="00E34C0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>│      Наличие документов, которые находятся в распоряжении органов       │</w:t>
      </w:r>
    </w:p>
    <w:p w:rsidR="00E34C05" w:rsidRDefault="00E34C05">
      <w:pPr>
        <w:pStyle w:val="ConsPlusNonformat"/>
        <w:jc w:val="both"/>
      </w:pPr>
      <w:r>
        <w:t>│                исполнительной власти и иных организаций                 │</w:t>
      </w:r>
    </w:p>
    <w:p w:rsidR="00E34C05" w:rsidRDefault="00E34C05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└──────────────┬───────────────────────────────────────────┬──────────────┘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     \/                                          \/</w:t>
      </w:r>
    </w:p>
    <w:p w:rsidR="00E34C05" w:rsidRDefault="00E34C05">
      <w:pPr>
        <w:pStyle w:val="ConsPlusNonformat"/>
        <w:jc w:val="both"/>
      </w:pPr>
      <w:r>
        <w:t>┌─────────────────────────────┐             ┌─────────────────────────────┐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│   Документы </w:t>
      </w:r>
      <w:proofErr w:type="gramStart"/>
      <w:r>
        <w:t>представлены    │             │  Документы не представлены</w:t>
      </w:r>
      <w:proofErr w:type="gramEnd"/>
      <w:r>
        <w:t xml:space="preserve">  │</w:t>
      </w:r>
    </w:p>
    <w:p w:rsidR="00E34C05" w:rsidRDefault="00E34C05">
      <w:pPr>
        <w:pStyle w:val="ConsPlusNonformat"/>
        <w:jc w:val="both"/>
      </w:pPr>
      <w:r>
        <w:t xml:space="preserve">│         Заявителем          │             │         </w:t>
      </w:r>
      <w:proofErr w:type="gramStart"/>
      <w:r>
        <w:t>Заявителем</w:t>
      </w:r>
      <w:proofErr w:type="gramEnd"/>
      <w:r>
        <w:t xml:space="preserve">          │</w:t>
      </w:r>
    </w:p>
    <w:p w:rsidR="00E34C05" w:rsidRDefault="00E34C05">
      <w:pPr>
        <w:pStyle w:val="ConsPlusNonformat"/>
        <w:jc w:val="both"/>
      </w:pPr>
      <w:r>
        <w:t>└─┬───────────────────────────┘             └──────────────┬──────────────┘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│                                                       \/</w:t>
      </w:r>
    </w:p>
    <w:p w:rsidR="00E34C05" w:rsidRDefault="00E34C05">
      <w:pPr>
        <w:pStyle w:val="ConsPlusNonformat"/>
        <w:jc w:val="both"/>
      </w:pPr>
      <w:r>
        <w:t xml:space="preserve">  │ ┌─────────────────────────────────────────────────────────────────────┐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  │ │    Запрос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    │</w:t>
      </w:r>
    </w:p>
    <w:p w:rsidR="00E34C05" w:rsidRDefault="00E34C05">
      <w:pPr>
        <w:pStyle w:val="ConsPlusNonformat"/>
        <w:jc w:val="both"/>
      </w:pPr>
      <w:r>
        <w:t xml:space="preserve">  │ │ правовыми актами для предоставления государственной услуги, которые │</w:t>
      </w:r>
    </w:p>
    <w:p w:rsidR="00E34C05" w:rsidRDefault="00E34C05">
      <w:pPr>
        <w:pStyle w:val="ConsPlusNonformat"/>
        <w:jc w:val="both"/>
      </w:pPr>
      <w:r>
        <w:t xml:space="preserve">  │ │ находятся в распоряжении государственных органов, органов местного  │</w:t>
      </w:r>
    </w:p>
    <w:p w:rsidR="00E34C05" w:rsidRDefault="00E34C05">
      <w:pPr>
        <w:pStyle w:val="ConsPlusNonformat"/>
        <w:jc w:val="both"/>
      </w:pPr>
      <w:r>
        <w:t xml:space="preserve">  │ │   самоуправления и иных </w:t>
      </w:r>
      <w:proofErr w:type="gramStart"/>
      <w:r>
        <w:t>организаций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были представлены  │</w:t>
      </w:r>
    </w:p>
    <w:p w:rsidR="00E34C05" w:rsidRDefault="00E34C05">
      <w:pPr>
        <w:pStyle w:val="ConsPlusNonformat"/>
        <w:jc w:val="both"/>
      </w:pPr>
      <w:r>
        <w:t xml:space="preserve">  │ │                               заявителем                            │</w:t>
      </w:r>
    </w:p>
    <w:p w:rsidR="00E34C05" w:rsidRDefault="00E34C05">
      <w:pPr>
        <w:pStyle w:val="ConsPlusNonformat"/>
        <w:jc w:val="both"/>
      </w:pPr>
      <w:r>
        <w:t xml:space="preserve">  │ └────────────────────────────────────┬────────────────────────────────┘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│                                     \/</w:t>
      </w:r>
    </w:p>
    <w:p w:rsidR="00E34C05" w:rsidRDefault="00E34C05">
      <w:pPr>
        <w:pStyle w:val="ConsPlusNonformat"/>
        <w:jc w:val="both"/>
      </w:pPr>
      <w:r>
        <w:t xml:space="preserve">  │                    ┌───────────────────────────────────┐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  └───────────────────&gt;│  Проверка наличия или отсутствия  │</w:t>
      </w:r>
    </w:p>
    <w:p w:rsidR="00E34C05" w:rsidRDefault="00E34C05">
      <w:pPr>
        <w:pStyle w:val="ConsPlusNonformat"/>
        <w:jc w:val="both"/>
      </w:pPr>
      <w:r>
        <w:t xml:space="preserve">            ┌──────────┤       оснований для отказа        ├──┐</w:t>
      </w:r>
    </w:p>
    <w:p w:rsidR="00E34C05" w:rsidRDefault="00E34C05">
      <w:pPr>
        <w:pStyle w:val="ConsPlusNonformat"/>
        <w:jc w:val="both"/>
      </w:pPr>
      <w:r>
        <w:t xml:space="preserve">            │          └───────────────────────────────────┘  │</w:t>
      </w:r>
    </w:p>
    <w:p w:rsidR="00E34C05" w:rsidRDefault="00E34C05">
      <w:pPr>
        <w:pStyle w:val="ConsPlusNonformat"/>
        <w:jc w:val="both"/>
      </w:pPr>
      <w:r>
        <w:t xml:space="preserve">           \/                                                \/</w:t>
      </w:r>
    </w:p>
    <w:p w:rsidR="00E34C05" w:rsidRDefault="00E34C05">
      <w:pPr>
        <w:pStyle w:val="ConsPlusNonformat"/>
        <w:jc w:val="both"/>
      </w:pPr>
      <w:r>
        <w:t>┌────────────────────────┐                  ┌─────────────────────────────┐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>│  Основания для отказа  │                  │Наличие оснований для отказа │</w:t>
      </w:r>
    </w:p>
    <w:p w:rsidR="00E34C05" w:rsidRDefault="00E34C05">
      <w:pPr>
        <w:pStyle w:val="ConsPlusNonformat"/>
        <w:jc w:val="both"/>
      </w:pPr>
      <w:r>
        <w:t>│      отсутствуют       │                  └─────────────────────────┬───┘</w:t>
      </w:r>
    </w:p>
    <w:p w:rsidR="00E34C05" w:rsidRDefault="00E34C05">
      <w:pPr>
        <w:pStyle w:val="ConsPlusNonformat"/>
        <w:jc w:val="both"/>
      </w:pPr>
      <w:r>
        <w:t>└───────────┬──────────┬─┘                                            │</w:t>
      </w:r>
    </w:p>
    <w:p w:rsidR="00E34C05" w:rsidRDefault="00E34C05">
      <w:pPr>
        <w:pStyle w:val="ConsPlusNonformat"/>
        <w:jc w:val="both"/>
      </w:pPr>
      <w:r>
        <w:t xml:space="preserve">            │         \/                                              │</w:t>
      </w:r>
    </w:p>
    <w:p w:rsidR="00E34C05" w:rsidRDefault="00E34C05">
      <w:pPr>
        <w:pStyle w:val="ConsPlusNonformat"/>
        <w:jc w:val="both"/>
      </w:pPr>
      <w:r>
        <w:t xml:space="preserve">            │ ┌─────────────────────┐       ┌──────────────────────┐  │</w:t>
      </w:r>
    </w:p>
    <w:p w:rsidR="00E34C05" w:rsidRDefault="00E34C05">
      <w:pPr>
        <w:pStyle w:val="ConsPlusNonformat"/>
        <w:jc w:val="both"/>
      </w:pPr>
      <w:r>
        <w:t xml:space="preserve">            │ │    Опубликование</w:t>
      </w:r>
      <w:proofErr w:type="gramStart"/>
      <w:r>
        <w:t xml:space="preserve">    │       │П</w:t>
      </w:r>
      <w:proofErr w:type="gramEnd"/>
      <w:r>
        <w:t>оступило заявление об│  │</w:t>
      </w:r>
    </w:p>
    <w:p w:rsidR="00E34C05" w:rsidRDefault="00E34C05">
      <w:pPr>
        <w:pStyle w:val="ConsPlusNonformat"/>
        <w:jc w:val="both"/>
      </w:pPr>
      <w:r>
        <w:t xml:space="preserve">            │ │извещения </w:t>
      </w:r>
      <w:hyperlink r:id="rId70" w:history="1">
        <w:r>
          <w:rPr>
            <w:color w:val="0000FF"/>
          </w:rPr>
          <w:t>(ст. 39.18)</w:t>
        </w:r>
      </w:hyperlink>
      <w:r>
        <w:t xml:space="preserve">├──────&gt;│  </w:t>
      </w:r>
      <w:proofErr w:type="gramStart"/>
      <w:r>
        <w:t>участии</w:t>
      </w:r>
      <w:proofErr w:type="gramEnd"/>
      <w:r>
        <w:t xml:space="preserve"> в аукционе  │  │</w:t>
      </w:r>
    </w:p>
    <w:p w:rsidR="00E34C05" w:rsidRDefault="00E34C05">
      <w:pPr>
        <w:pStyle w:val="ConsPlusNonformat"/>
        <w:jc w:val="both"/>
      </w:pPr>
      <w:r>
        <w:t xml:space="preserve">            │ └─────────────┬───────┘       └──────────────┬───────┘  │</w:t>
      </w:r>
    </w:p>
    <w:p w:rsidR="00E34C05" w:rsidRDefault="00E34C05">
      <w:pPr>
        <w:pStyle w:val="ConsPlusNonformat"/>
        <w:jc w:val="both"/>
      </w:pPr>
      <w:r>
        <w:t xml:space="preserve">            │              \/                              │          │</w:t>
      </w:r>
    </w:p>
    <w:p w:rsidR="00E34C05" w:rsidRDefault="00E34C05">
      <w:pPr>
        <w:pStyle w:val="ConsPlusNonformat"/>
        <w:jc w:val="both"/>
      </w:pPr>
      <w:r>
        <w:t xml:space="preserve">            │      ┌────────────────────────┐              │          │</w:t>
      </w:r>
    </w:p>
    <w:p w:rsidR="00E34C05" w:rsidRDefault="00E34C05">
      <w:pPr>
        <w:pStyle w:val="ConsPlusNonformat"/>
        <w:jc w:val="both"/>
      </w:pPr>
      <w:r>
        <w:t xml:space="preserve">            │      │ Заявления об участии </w:t>
      </w:r>
      <w:proofErr w:type="gramStart"/>
      <w:r>
        <w:t>в</w:t>
      </w:r>
      <w:proofErr w:type="gramEnd"/>
      <w:r>
        <w:t xml:space="preserve"> │              │          │</w:t>
      </w:r>
    </w:p>
    <w:p w:rsidR="00E34C05" w:rsidRDefault="00E34C05">
      <w:pPr>
        <w:pStyle w:val="ConsPlusNonformat"/>
        <w:jc w:val="both"/>
      </w:pPr>
      <w:r>
        <w:t xml:space="preserve">            │      │ </w:t>
      </w:r>
      <w:proofErr w:type="gramStart"/>
      <w:r>
        <w:t>аукционе</w:t>
      </w:r>
      <w:proofErr w:type="gramEnd"/>
      <w:r>
        <w:t xml:space="preserve"> не поступили  │             \/         \/</w:t>
      </w:r>
    </w:p>
    <w:p w:rsidR="00E34C05" w:rsidRDefault="00E34C05">
      <w:pPr>
        <w:pStyle w:val="ConsPlusNonformat"/>
        <w:jc w:val="both"/>
      </w:pPr>
      <w:r>
        <w:t xml:space="preserve">            │      └────────────────────────┘        ┌────────────────────┐</w:t>
      </w:r>
    </w:p>
    <w:p w:rsidR="00E34C05" w:rsidRDefault="00E34C05">
      <w:pPr>
        <w:pStyle w:val="ConsPlusNonformat"/>
        <w:jc w:val="both"/>
      </w:pPr>
      <w:r>
        <w:t xml:space="preserve">            │                                        │   Уведомление </w:t>
      </w:r>
      <w:proofErr w:type="gramStart"/>
      <w:r>
        <w:t>об</w:t>
      </w:r>
      <w:proofErr w:type="gramEnd"/>
      <w:r>
        <w:t xml:space="preserve">   │</w:t>
      </w:r>
    </w:p>
    <w:p w:rsidR="00E34C05" w:rsidRDefault="00E34C05">
      <w:pPr>
        <w:pStyle w:val="ConsPlusNonformat"/>
        <w:jc w:val="both"/>
      </w:pPr>
      <w:r>
        <w:t xml:space="preserve">           \/                                        │       </w:t>
      </w:r>
      <w:proofErr w:type="gramStart"/>
      <w:r>
        <w:t>отказе</w:t>
      </w:r>
      <w:proofErr w:type="gramEnd"/>
      <w:r>
        <w:t xml:space="preserve">       │</w:t>
      </w:r>
    </w:p>
    <w:p w:rsidR="00E34C05" w:rsidRDefault="00E34C05">
      <w:pPr>
        <w:pStyle w:val="ConsPlusNonformat"/>
        <w:jc w:val="both"/>
      </w:pPr>
      <w:r>
        <w:t>┌───────────────────────────────────────────┐        └────────────────────┘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│   Подготовка приказа о </w:t>
      </w:r>
      <w:proofErr w:type="gramStart"/>
      <w:r>
        <w:t>предварительном</w:t>
      </w:r>
      <w:proofErr w:type="gramEnd"/>
      <w:r>
        <w:t xml:space="preserve">    │</w:t>
      </w:r>
    </w:p>
    <w:p w:rsidR="00E34C05" w:rsidRDefault="00E34C05">
      <w:pPr>
        <w:pStyle w:val="ConsPlusNonformat"/>
        <w:jc w:val="both"/>
      </w:pPr>
      <w:r>
        <w:t xml:space="preserve">│  </w:t>
      </w:r>
      <w:proofErr w:type="gramStart"/>
      <w:r>
        <w:t>согласовании</w:t>
      </w:r>
      <w:proofErr w:type="gramEnd"/>
      <w:r>
        <w:t xml:space="preserve"> предоставления земельного   │</w:t>
      </w:r>
    </w:p>
    <w:p w:rsidR="00E34C05" w:rsidRDefault="00E34C05">
      <w:pPr>
        <w:pStyle w:val="ConsPlusNonformat"/>
        <w:jc w:val="both"/>
      </w:pPr>
      <w:r>
        <w:t>│                  участка                  │</w:t>
      </w:r>
    </w:p>
    <w:p w:rsidR="00E34C05" w:rsidRDefault="00E34C05">
      <w:pPr>
        <w:pStyle w:val="ConsPlusNonformat"/>
        <w:jc w:val="both"/>
      </w:pPr>
      <w:r>
        <w:t>└───────────┬───────────────────────────────┘</w:t>
      </w:r>
    </w:p>
    <w:p w:rsidR="00E34C05" w:rsidRDefault="00E34C05">
      <w:pPr>
        <w:pStyle w:val="ConsPlusNonformat"/>
        <w:jc w:val="both"/>
      </w:pPr>
      <w:r>
        <w:t xml:space="preserve">            │</w:t>
      </w:r>
    </w:p>
    <w:p w:rsidR="00E34C05" w:rsidRDefault="00E34C05">
      <w:pPr>
        <w:pStyle w:val="ConsPlusNonformat"/>
        <w:jc w:val="both"/>
      </w:pPr>
      <w:r>
        <w:t>┌───────────┴────────────┐    ┌────────────────────────────┐</w:t>
      </w:r>
    </w:p>
    <w:p w:rsidR="00E34C05" w:rsidRDefault="00E34C05">
      <w:pPr>
        <w:pStyle w:val="ConsPlusNonformat"/>
        <w:jc w:val="both"/>
      </w:pPr>
      <w:r>
        <w:t>│   Принятие решения о   │    │   Направление Заявителю    │</w:t>
      </w:r>
    </w:p>
    <w:p w:rsidR="00E34C05" w:rsidRDefault="00E34C05">
      <w:pPr>
        <w:pStyle w:val="ConsPlusNonformat"/>
        <w:jc w:val="both"/>
      </w:pPr>
      <w:r>
        <w:t xml:space="preserve">│    </w:t>
      </w:r>
      <w:proofErr w:type="gramStart"/>
      <w:r>
        <w:t>предварительном</w:t>
      </w:r>
      <w:proofErr w:type="gramEnd"/>
      <w:r>
        <w:t xml:space="preserve">     │    │ приказа о предварительном  │</w:t>
      </w:r>
    </w:p>
    <w:p w:rsidR="00E34C05" w:rsidRDefault="00E34C05">
      <w:pPr>
        <w:pStyle w:val="ConsPlusNonformat"/>
        <w:jc w:val="both"/>
      </w:pPr>
      <w:r>
        <w:t>│      согласовании      ├───&gt;│</w:t>
      </w:r>
      <w:proofErr w:type="gramStart"/>
      <w:r>
        <w:t>согласовании</w:t>
      </w:r>
      <w:proofErr w:type="gramEnd"/>
      <w:r>
        <w:t xml:space="preserve"> предоставления │</w:t>
      </w:r>
    </w:p>
    <w:p w:rsidR="00E34C05" w:rsidRDefault="00E34C05">
      <w:pPr>
        <w:pStyle w:val="ConsPlusNonformat"/>
        <w:jc w:val="both"/>
      </w:pPr>
      <w:r>
        <w:t>│     предоставления     │    │     земельного участка     │</w:t>
      </w:r>
    </w:p>
    <w:p w:rsidR="00E34C05" w:rsidRDefault="00E34C05">
      <w:pPr>
        <w:pStyle w:val="ConsPlusNonformat"/>
        <w:jc w:val="both"/>
      </w:pPr>
      <w:r>
        <w:lastRenderedPageBreak/>
        <w:t>└────────────────────────┘    └────────────────────────────┘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right"/>
        <w:outlineLvl w:val="1"/>
      </w:pPr>
      <w:r>
        <w:t>Приложение N 2</w:t>
      </w:r>
    </w:p>
    <w:p w:rsidR="00E34C05" w:rsidRDefault="00E34C05">
      <w:pPr>
        <w:pStyle w:val="ConsPlusNormal"/>
        <w:jc w:val="right"/>
      </w:pPr>
      <w:r>
        <w:t>к Регламенту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nformat"/>
        <w:jc w:val="both"/>
      </w:pPr>
      <w:r>
        <w:t xml:space="preserve">                                     Министерство экономического развития</w:t>
      </w:r>
    </w:p>
    <w:p w:rsidR="00E34C05" w:rsidRDefault="00E34C05">
      <w:pPr>
        <w:pStyle w:val="ConsPlusNonformat"/>
        <w:jc w:val="both"/>
      </w:pPr>
      <w:r>
        <w:t xml:space="preserve">                                     Калужской области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bookmarkStart w:id="15" w:name="P791"/>
      <w:bookmarkEnd w:id="15"/>
      <w:r>
        <w:t xml:space="preserve">                                 ЗАЯВЛЕНИЕ</w:t>
      </w:r>
    </w:p>
    <w:p w:rsidR="00E34C05" w:rsidRDefault="00E34C05">
      <w:pPr>
        <w:pStyle w:val="ConsPlusNonformat"/>
        <w:jc w:val="both"/>
      </w:pPr>
      <w:r>
        <w:t xml:space="preserve">                   о предоставлении земельного участка,</w:t>
      </w:r>
    </w:p>
    <w:p w:rsidR="00E34C05" w:rsidRDefault="00E34C05">
      <w:pPr>
        <w:pStyle w:val="ConsPlusNonformat"/>
        <w:jc w:val="both"/>
      </w:pPr>
      <w:r>
        <w:t xml:space="preserve">               </w:t>
      </w: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E34C05" w:rsidRDefault="00E34C05">
      <w:pPr>
        <w:pStyle w:val="ConsPlusNonformat"/>
        <w:jc w:val="both"/>
      </w:pPr>
      <w:r>
        <w:t xml:space="preserve">                             Калужской области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>от 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 xml:space="preserve"> </w:t>
      </w:r>
      <w:proofErr w:type="gramStart"/>
      <w:r>
        <w:t>(для гражданина:</w:t>
      </w:r>
      <w:proofErr w:type="gramEnd"/>
      <w:r>
        <w:t xml:space="preserve"> Ф.И.О. заявителя, паспортные данные, адрес регистрации,</w:t>
      </w:r>
    </w:p>
    <w:p w:rsidR="00E34C05" w:rsidRDefault="00E34C05">
      <w:pPr>
        <w:pStyle w:val="ConsPlusNonformat"/>
        <w:jc w:val="both"/>
      </w:pPr>
      <w:r>
        <w:t xml:space="preserve">                     для юридического лица: название,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 xml:space="preserve">                       </w:t>
      </w:r>
      <w:proofErr w:type="gramStart"/>
      <w:r>
        <w:t>ОГРН, ИНН, адрес нахождения)</w:t>
      </w:r>
      <w:proofErr w:type="gramEnd"/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>в лице 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 xml:space="preserve">     (Ф.И.О., паспортные данные, адрес регистрации представителя заявителя)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__________________________________________________________________________,</w:t>
      </w:r>
    </w:p>
    <w:p w:rsidR="00E34C05" w:rsidRDefault="00E34C0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E34C05" w:rsidRDefault="00E34C05">
      <w:pPr>
        <w:pStyle w:val="ConsPlusNonformat"/>
        <w:jc w:val="both"/>
      </w:pPr>
      <w:r>
        <w:t xml:space="preserve">                           </w:t>
      </w:r>
      <w:proofErr w:type="gramStart"/>
      <w:r>
        <w:t>(реквизиты документа, подтверждающие полномочия</w:t>
      </w:r>
      <w:proofErr w:type="gramEnd"/>
    </w:p>
    <w:p w:rsidR="00E34C05" w:rsidRDefault="00E34C05">
      <w:pPr>
        <w:pStyle w:val="ConsPlusNonformat"/>
        <w:jc w:val="both"/>
      </w:pPr>
      <w:r>
        <w:t xml:space="preserve">                                       представителя заявителя)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 xml:space="preserve">    Прошу предоставить в (</w:t>
      </w:r>
      <w:proofErr w:type="gramStart"/>
      <w:r>
        <w:t>нужное</w:t>
      </w:r>
      <w:proofErr w:type="gramEnd"/>
      <w:r>
        <w:t xml:space="preserve"> отметить):</w:t>
      </w:r>
    </w:p>
    <w:p w:rsidR="00E34C05" w:rsidRDefault="00E34C05">
      <w:pPr>
        <w:pStyle w:val="ConsPlusNonformat"/>
        <w:jc w:val="both"/>
      </w:pPr>
      <w:r>
        <w:t xml:space="preserve">    ┌─┐</w:t>
      </w:r>
    </w:p>
    <w:p w:rsidR="00E34C05" w:rsidRDefault="00E34C05">
      <w:pPr>
        <w:pStyle w:val="ConsPlusNonformat"/>
        <w:jc w:val="both"/>
      </w:pPr>
      <w:r>
        <w:t xml:space="preserve">    │ │ аренду на срок ______________________</w:t>
      </w:r>
    </w:p>
    <w:p w:rsidR="00E34C05" w:rsidRDefault="00E34C05">
      <w:pPr>
        <w:pStyle w:val="ConsPlusNonformat"/>
        <w:jc w:val="both"/>
      </w:pPr>
      <w:r>
        <w:t xml:space="preserve">    └─┘</w:t>
      </w:r>
    </w:p>
    <w:p w:rsidR="00E34C05" w:rsidRDefault="00E34C05">
      <w:pPr>
        <w:pStyle w:val="ConsPlusNonformat"/>
        <w:jc w:val="both"/>
      </w:pPr>
      <w:r>
        <w:t xml:space="preserve">    ┌─┐</w:t>
      </w:r>
    </w:p>
    <w:p w:rsidR="00E34C05" w:rsidRDefault="00E34C05">
      <w:pPr>
        <w:pStyle w:val="ConsPlusNonformat"/>
        <w:jc w:val="both"/>
      </w:pPr>
      <w:r>
        <w:t xml:space="preserve">    │ │ собственность за плату</w:t>
      </w:r>
    </w:p>
    <w:p w:rsidR="00E34C05" w:rsidRDefault="00E34C05">
      <w:pPr>
        <w:pStyle w:val="ConsPlusNonformat"/>
        <w:jc w:val="both"/>
      </w:pPr>
      <w:r>
        <w:t xml:space="preserve">    └─┘</w:t>
      </w:r>
    </w:p>
    <w:p w:rsidR="00E34C05" w:rsidRDefault="00E34C05">
      <w:pPr>
        <w:pStyle w:val="ConsPlusNonformat"/>
        <w:jc w:val="both"/>
      </w:pPr>
      <w:r>
        <w:t xml:space="preserve">    ┌─┐</w:t>
      </w:r>
    </w:p>
    <w:p w:rsidR="00E34C05" w:rsidRDefault="00E34C05">
      <w:pPr>
        <w:pStyle w:val="ConsPlusNonformat"/>
        <w:jc w:val="both"/>
      </w:pPr>
      <w:r>
        <w:t xml:space="preserve">    │ │ собственность бесплатно</w:t>
      </w:r>
    </w:p>
    <w:p w:rsidR="00E34C05" w:rsidRDefault="00E34C05">
      <w:pPr>
        <w:pStyle w:val="ConsPlusNonformat"/>
        <w:jc w:val="both"/>
      </w:pPr>
      <w:r>
        <w:t xml:space="preserve">    └─┘</w:t>
      </w:r>
    </w:p>
    <w:p w:rsidR="00E34C05" w:rsidRDefault="00E34C05">
      <w:pPr>
        <w:pStyle w:val="ConsPlusNonformat"/>
        <w:jc w:val="both"/>
      </w:pPr>
      <w:r>
        <w:t xml:space="preserve">           - подтверждаю,  что  ранее  земельные  участки  мне бесплатно не</w:t>
      </w:r>
    </w:p>
    <w:p w:rsidR="00E34C05" w:rsidRDefault="00E34C05">
      <w:pPr>
        <w:pStyle w:val="ConsPlusNonformat"/>
        <w:jc w:val="both"/>
      </w:pPr>
      <w:r>
        <w:t xml:space="preserve">             предоставлялись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>┌─┐</w:t>
      </w:r>
    </w:p>
    <w:p w:rsidR="00E34C05" w:rsidRDefault="00E34C05">
      <w:pPr>
        <w:pStyle w:val="ConsPlusNonformat"/>
        <w:jc w:val="both"/>
      </w:pPr>
      <w:r>
        <w:t>│ │ безвозмездное срочное пользование</w:t>
      </w:r>
    </w:p>
    <w:p w:rsidR="00E34C05" w:rsidRDefault="00E34C05">
      <w:pPr>
        <w:pStyle w:val="ConsPlusNonformat"/>
        <w:jc w:val="both"/>
      </w:pPr>
      <w:r>
        <w:t>└─┘</w:t>
      </w:r>
    </w:p>
    <w:p w:rsidR="00E34C05" w:rsidRDefault="00E34C05">
      <w:pPr>
        <w:pStyle w:val="ConsPlusNonformat"/>
        <w:jc w:val="both"/>
      </w:pPr>
      <w:r>
        <w:t>┌─┐</w:t>
      </w:r>
    </w:p>
    <w:p w:rsidR="00E34C05" w:rsidRDefault="00E34C05">
      <w:pPr>
        <w:pStyle w:val="ConsPlusNonformat"/>
        <w:jc w:val="both"/>
      </w:pPr>
      <w:r>
        <w:t>│ │ постоянное (бессрочное) пользование</w:t>
      </w:r>
    </w:p>
    <w:p w:rsidR="00E34C05" w:rsidRDefault="00E34C05">
      <w:pPr>
        <w:pStyle w:val="ConsPlusNonformat"/>
        <w:jc w:val="both"/>
      </w:pPr>
      <w:r>
        <w:t>└─┘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>земельный  участок,  находящийся  в государственной собственности Калужской</w:t>
      </w:r>
    </w:p>
    <w:p w:rsidR="00E34C05" w:rsidRDefault="00E34C05">
      <w:pPr>
        <w:pStyle w:val="ConsPlusNonformat"/>
        <w:jc w:val="both"/>
      </w:pPr>
      <w:r>
        <w:t>области, для использования в целях ________________________________________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>площадью _____________________ кв. м, кадастровый номер ___________________</w:t>
      </w:r>
    </w:p>
    <w:p w:rsidR="00E34C05" w:rsidRDefault="00E34C05">
      <w:pPr>
        <w:pStyle w:val="ConsPlusNonformat"/>
        <w:jc w:val="both"/>
      </w:pPr>
      <w:r>
        <w:t>образование испрашиваемого земельного участка предусмотрено _______________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__________________________________________________________________________.</w:t>
      </w:r>
    </w:p>
    <w:p w:rsidR="00E34C05" w:rsidRDefault="00E34C05">
      <w:pPr>
        <w:pStyle w:val="ConsPlusNonformat"/>
        <w:jc w:val="both"/>
      </w:pPr>
      <w:r>
        <w:t>Основание предоставления земельного участка без проведения</w:t>
      </w:r>
    </w:p>
    <w:p w:rsidR="00E34C05" w:rsidRDefault="00E34C05">
      <w:pPr>
        <w:pStyle w:val="ConsPlusNonformat"/>
        <w:jc w:val="both"/>
      </w:pPr>
      <w:r>
        <w:t>торгов: 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proofErr w:type="gramStart"/>
      <w:r>
        <w:t>(</w:t>
      </w:r>
      <w:hyperlink r:id="rId71" w:history="1">
        <w:r>
          <w:rPr>
            <w:color w:val="0000FF"/>
          </w:rPr>
          <w:t>п. 2 ст. 39.3</w:t>
        </w:r>
      </w:hyperlink>
      <w:r>
        <w:t xml:space="preserve">, </w:t>
      </w:r>
      <w:hyperlink r:id="rId72" w:history="1">
        <w:r>
          <w:rPr>
            <w:color w:val="0000FF"/>
          </w:rPr>
          <w:t>ст. 39.5</w:t>
        </w:r>
      </w:hyperlink>
      <w:r>
        <w:t xml:space="preserve">, </w:t>
      </w:r>
      <w:hyperlink r:id="rId73" w:history="1">
        <w:r>
          <w:rPr>
            <w:color w:val="0000FF"/>
          </w:rPr>
          <w:t>п. 2 ст. 39.6</w:t>
        </w:r>
      </w:hyperlink>
      <w:r>
        <w:t xml:space="preserve">, </w:t>
      </w:r>
      <w:hyperlink r:id="rId74" w:history="1">
        <w:r>
          <w:rPr>
            <w:color w:val="0000FF"/>
          </w:rPr>
          <w:t>п. 2 ст. 39.10</w:t>
        </w:r>
      </w:hyperlink>
      <w:r>
        <w:t xml:space="preserve"> Земельного кодекса</w:t>
      </w:r>
      <w:proofErr w:type="gramEnd"/>
    </w:p>
    <w:p w:rsidR="00E34C05" w:rsidRDefault="00E34C05">
      <w:pPr>
        <w:pStyle w:val="ConsPlusNonformat"/>
        <w:jc w:val="both"/>
      </w:pPr>
      <w:r>
        <w:t xml:space="preserve">                                    </w:t>
      </w:r>
      <w:proofErr w:type="gramStart"/>
      <w:r>
        <w:t>РФ)</w:t>
      </w:r>
      <w:proofErr w:type="gramEnd"/>
    </w:p>
    <w:p w:rsidR="00E34C05" w:rsidRDefault="00E34C0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  <w:r>
        <w:t>___________________________________________________________________________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 xml:space="preserve">    Приложение: документы на ___ листах.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>Заявитель (представитель заявителя): ______________________________________</w:t>
      </w:r>
    </w:p>
    <w:p w:rsidR="00E34C05" w:rsidRDefault="00E34C05">
      <w:pPr>
        <w:pStyle w:val="ConsPlusNonformat"/>
        <w:jc w:val="both"/>
      </w:pPr>
      <w:r>
        <w:t xml:space="preserve">                                         (подпись, расшифровка подписи)</w:t>
      </w:r>
    </w:p>
    <w:p w:rsidR="00E34C05" w:rsidRDefault="00E34C05">
      <w:pPr>
        <w:pStyle w:val="ConsPlusNonformat"/>
        <w:jc w:val="both"/>
      </w:pPr>
    </w:p>
    <w:p w:rsidR="00E34C05" w:rsidRDefault="00E34C05">
      <w:pPr>
        <w:pStyle w:val="ConsPlusNonformat"/>
        <w:jc w:val="both"/>
      </w:pPr>
      <w:r>
        <w:t xml:space="preserve">                                           "____" ______________ 20____ г.</w:t>
      </w: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jc w:val="both"/>
      </w:pPr>
    </w:p>
    <w:p w:rsidR="00E34C05" w:rsidRDefault="00E34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5F0" w:rsidRDefault="00B955F0">
      <w:bookmarkStart w:id="16" w:name="_GoBack"/>
      <w:bookmarkEnd w:id="16"/>
    </w:p>
    <w:sectPr w:rsidR="00B955F0" w:rsidSect="00D8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5"/>
    <w:rsid w:val="00B955F0"/>
    <w:rsid w:val="00E3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8BE84247300012768530A5220B9ACAFD8AE016BAC0F84517D0C932E02390B6A31225A25C67A15E15B1D238EB768DB9E58610DFDC6F2AEACAFBCEAAvDQCM" TargetMode="External"/><Relationship Id="rId18" Type="http://schemas.openxmlformats.org/officeDocument/2006/relationships/hyperlink" Target="consultantplus://offline/ref=B58BE84247300012768530A5220B9ACAFD8AE016BAC0F84517D0C932E02390B6A31225A25C67A15E15B1D23BEB768DB9E58610DFDC6F2AEACAFBCEAAvDQCM" TargetMode="External"/><Relationship Id="rId26" Type="http://schemas.openxmlformats.org/officeDocument/2006/relationships/hyperlink" Target="consultantplus://offline/ref=B58BE84247300012768530A5220B9ACAFD8AE016BAC0F84517D0C932E02390B6A31225A25C67A15E15B1D23AEC768DB9E58610DFDC6F2AEACAFBCEAAvDQCM" TargetMode="External"/><Relationship Id="rId39" Type="http://schemas.openxmlformats.org/officeDocument/2006/relationships/hyperlink" Target="consultantplus://offline/ref=B58BE8424730001276852EA83467C4C4F985BC1BB8C6F7174E8CCF65BF7396E3E35223F21C28F80E51E4DF39E263D9EEBFD11DDDvDQ5M" TargetMode="External"/><Relationship Id="rId21" Type="http://schemas.openxmlformats.org/officeDocument/2006/relationships/hyperlink" Target="consultantplus://offline/ref=B58BE84247300012768530A5220B9ACAFD8AE016BAC0F84517D0C932E02390B6A31225A25C67A15E15B1D23BED768DB9E58610DFDC6F2AEACAFBCEAAvDQCM" TargetMode="External"/><Relationship Id="rId34" Type="http://schemas.openxmlformats.org/officeDocument/2006/relationships/hyperlink" Target="consultantplus://offline/ref=B58BE8424730001276852EA83467C4C4F982BD1BB8C5F7174E8CCF65BF7396E3F1527BFB1F2AB25F13AFD039E9v7QDM" TargetMode="External"/><Relationship Id="rId42" Type="http://schemas.openxmlformats.org/officeDocument/2006/relationships/hyperlink" Target="consultantplus://offline/ref=B58BE84247300012768530A5220B9ACAFD8AE016B2C7F44417D39438E87A9CB4A41D7AB55B2EAD5F15B1D231E02988ACF4DE1DD6CB712CF2D6F9CCvAQ8M" TargetMode="External"/><Relationship Id="rId47" Type="http://schemas.openxmlformats.org/officeDocument/2006/relationships/hyperlink" Target="consultantplus://offline/ref=B58BE84247300012768530A5220B9ACAFD8AE016B2C7F44417D39438E87A9CB4A41D7AB55B2EAD5F15B1D33DE02988ACF4DE1DD6CB712CF2D6F9CCvAQ8M" TargetMode="External"/><Relationship Id="rId50" Type="http://schemas.openxmlformats.org/officeDocument/2006/relationships/hyperlink" Target="consultantplus://offline/ref=B58BE84247300012768530A5220B9ACAFD8AE016B2C7F44417D39438E87A9CB4A41D7AB55B2EAD5F15B1D33EE02988ACF4DE1DD6CB712CF2D6F9CCvAQ8M" TargetMode="External"/><Relationship Id="rId55" Type="http://schemas.openxmlformats.org/officeDocument/2006/relationships/hyperlink" Target="consultantplus://offline/ref=B58BE84247300012768530A5220B9ACAFD8AE016BAC0F84517D0C932E02390B6A31225A25C67A15E15B1D23DE2768DB9E58610DFDC6F2AEACAFBCEAAvDQCM" TargetMode="External"/><Relationship Id="rId63" Type="http://schemas.openxmlformats.org/officeDocument/2006/relationships/hyperlink" Target="consultantplus://offline/ref=B58BE8424730001276852EA83467C4C4F985B61BBAC4F7174E8CCF65BF7396E3E35223FE1A2BA70B44F58734EB74C7E8A7CD1FDFD7v7Q1M" TargetMode="External"/><Relationship Id="rId68" Type="http://schemas.openxmlformats.org/officeDocument/2006/relationships/hyperlink" Target="consultantplus://offline/ref=B58BE8424730001276852EA83467C4C4F980BF1CB2C3F7174E8CCF65BF7396E3F1527BFB1F2AB25F13AFD039E9v7QDM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58BE84247300012768530A5220B9ACAFD8AE016BAC0F84517D0C932E02390B6A31225A25C67A15E15B1D239EC768DB9E58610DFDC6F2AEACAFBCEAAvDQCM" TargetMode="External"/><Relationship Id="rId71" Type="http://schemas.openxmlformats.org/officeDocument/2006/relationships/hyperlink" Target="consultantplus://offline/ref=B58BE8424730001276852EA83467C4C4F985B61BBAC4F7174E8CCF65BF7396E3E35223F21C26A70B44F58734EB74C7E8A7CD1FDFD7v7Q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8BE84247300012768530A5220B9ACAFD8AE016BAC0F84517D0C932E02390B6A31225A25C67A15E15B1D238EC768DB9E58610DFDC6F2AEACAFBCEAAvDQCM" TargetMode="External"/><Relationship Id="rId29" Type="http://schemas.openxmlformats.org/officeDocument/2006/relationships/hyperlink" Target="consultantplus://offline/ref=B58BE8424730001276852EA83467C4C4F985B61BBAC4F7174E8CCF65BF7396E3E35223F21A26A70B44F58734EB74C7E8A7CD1FDFD7v7Q1M" TargetMode="External"/><Relationship Id="rId11" Type="http://schemas.openxmlformats.org/officeDocument/2006/relationships/hyperlink" Target="consultantplus://offline/ref=B58BE84247300012768530A5220B9ACAFD8AE016BAC0F84517D0C932E02390B6A31225A25C67A15E15B1D239EC768DB9E58610DFDC6F2AEACAFBCEAAvDQCM" TargetMode="External"/><Relationship Id="rId24" Type="http://schemas.openxmlformats.org/officeDocument/2006/relationships/hyperlink" Target="consultantplus://offline/ref=B58BE84247300012768530A5220B9ACAFD8AE016BAC2FF4011DEC932E02390B6A31225A25C67A15E15B1D23FED768DB9E58610DFDC6F2AEACAFBCEAAvDQCM" TargetMode="External"/><Relationship Id="rId32" Type="http://schemas.openxmlformats.org/officeDocument/2006/relationships/hyperlink" Target="consultantplus://offline/ref=B58BE84247300012768530A5220B9ACAFD8AE016BAC0F84517D0C932E02390B6A31225A25C67A15E15B1D23DEB768DB9E58610DFDC6F2AEACAFBCEAAvDQCM" TargetMode="External"/><Relationship Id="rId37" Type="http://schemas.openxmlformats.org/officeDocument/2006/relationships/hyperlink" Target="consultantplus://offline/ref=B58BE84247300012768530A5220B9ACAFD8AE016BAC0F84517D0C932E02390B6A31225A25C67A15E15B1D23DE8768DB9E58610DFDC6F2AEACAFBCEAAvDQCM" TargetMode="External"/><Relationship Id="rId40" Type="http://schemas.openxmlformats.org/officeDocument/2006/relationships/hyperlink" Target="consultantplus://offline/ref=B58BE8424730001276852EA83467C4C4F985BC1BB8C6F7174E8CCF65BF7396E3E35223F71F23AC5A13BA8668AF28D4E8A8CD1DD9CB732AEEvDQ4M" TargetMode="External"/><Relationship Id="rId45" Type="http://schemas.openxmlformats.org/officeDocument/2006/relationships/hyperlink" Target="consultantplus://offline/ref=B58BE84247300012768530A5220B9ACAFD8AE016B2C7F44417D39438E87A9CB4A41D7AB55B2EAD5F15B1D33BE02988ACF4DE1DD6CB712CF2D6F9CCvAQ8M" TargetMode="External"/><Relationship Id="rId53" Type="http://schemas.openxmlformats.org/officeDocument/2006/relationships/hyperlink" Target="consultantplus://offline/ref=B58BE84247300012768530A5220B9ACAFD8AE016BAC0F84517D0C932E02390B6A31225A25C67A15E15B1D23DEE768DB9E58610DFDC6F2AEACAFBCEAAvDQCM" TargetMode="External"/><Relationship Id="rId58" Type="http://schemas.openxmlformats.org/officeDocument/2006/relationships/hyperlink" Target="consultantplus://offline/ref=B58BE84247300012768530A5220B9ACAFD8AE016BAC0F84517D0C932E02390B6A31225A25C67A15E15B1D23CE9768DB9E58610DFDC6F2AEACAFBCEAAvDQCM" TargetMode="External"/><Relationship Id="rId66" Type="http://schemas.openxmlformats.org/officeDocument/2006/relationships/hyperlink" Target="consultantplus://offline/ref=B58BE84247300012768530A5220B9ACAFD8AE016BAC0F84517D0C932E02390B6A31225A25C67A15E15B1D339EA768DB9E58610DFDC6F2AEACAFBCEAAvDQCM" TargetMode="External"/><Relationship Id="rId74" Type="http://schemas.openxmlformats.org/officeDocument/2006/relationships/hyperlink" Target="consultantplus://offline/ref=B58BE8424730001276852EA83467C4C4F985B61BBAC4F7174E8CCF65BF7396E3E35223F31826A70B44F58734EB74C7E8A7CD1FDFD7v7Q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8BE84247300012768530A5220B9ACAFD8AE016BAC0F84517D0C932E02390B6A31225A25C67A15E15B1D238EE768DB9E58610DFDC6F2AEACAFBCEAAvDQCM" TargetMode="External"/><Relationship Id="rId23" Type="http://schemas.openxmlformats.org/officeDocument/2006/relationships/hyperlink" Target="consultantplus://offline/ref=B58BE84247300012768530A5220B9ACAFD8AE016BAC0F84517D0C932E02390B6A31225A25C67A15E15B1D23AEF768DB9E58610DFDC6F2AEACAFBCEAAvDQCM" TargetMode="External"/><Relationship Id="rId28" Type="http://schemas.openxmlformats.org/officeDocument/2006/relationships/hyperlink" Target="consultantplus://offline/ref=B58BE8424730001276852EA83467C4C4F985B61BBAC4F7174E8CCF65BF7396E3E35223F21C26A70B44F58734EB74C7E8A7CD1FDFD7v7Q1M" TargetMode="External"/><Relationship Id="rId36" Type="http://schemas.openxmlformats.org/officeDocument/2006/relationships/hyperlink" Target="consultantplus://offline/ref=B58BE8424730001276852EA83467C4C4F985B61BBAC4F7174E8CCF65BF7396E3E35223F21920A70B44F58734EB74C7E8A7CD1FDFD7v7Q1M" TargetMode="External"/><Relationship Id="rId49" Type="http://schemas.openxmlformats.org/officeDocument/2006/relationships/hyperlink" Target="consultantplus://offline/ref=B58BE84247300012768530A5220B9ACAFD8AE016B2C7F44417D39438E87A9CB4A41D7AB55B2EAD5F15B1D33FE02988ACF4DE1DD6CB712CF2D6F9CCvAQ8M" TargetMode="External"/><Relationship Id="rId57" Type="http://schemas.openxmlformats.org/officeDocument/2006/relationships/hyperlink" Target="consultantplus://offline/ref=B58BE8424730001276852EA83467C4C4F985BC1BB8C6F7174E8CCF65BF7396E3F1527BFB1F2AB25F13AFD039E9v7QDM" TargetMode="External"/><Relationship Id="rId61" Type="http://schemas.openxmlformats.org/officeDocument/2006/relationships/hyperlink" Target="consultantplus://offline/ref=B58BE84247300012768530A5220B9ACAFD8AE016BAC0F84517D0C932E02390B6A31225A25C67A15E15B1D23CEC768DB9E58610DFDC6F2AEACAFBCEAAvDQCM" TargetMode="External"/><Relationship Id="rId10" Type="http://schemas.openxmlformats.org/officeDocument/2006/relationships/hyperlink" Target="consultantplus://offline/ref=B58BE84247300012768530A5220B9ACAFD8AE016BAC0F54711DCC932E02390B6A31225A25C67A15E15B1D238EB768DB9E58610DFDC6F2AEACAFBCEAAvDQCM" TargetMode="External"/><Relationship Id="rId19" Type="http://schemas.openxmlformats.org/officeDocument/2006/relationships/hyperlink" Target="consultantplus://offline/ref=B58BE84247300012768530A5220B9ACAFD8AE016BAC0F84517D0C932E02390B6A31225A25C67A15E15B1D238E2768DB9E58610DFDC6F2AEACAFBCEAAvDQCM" TargetMode="External"/><Relationship Id="rId31" Type="http://schemas.openxmlformats.org/officeDocument/2006/relationships/hyperlink" Target="consultantplus://offline/ref=B58BE8424730001276852EA83467C4C4F985B61BBAC4F7174E8CCF65BF7396E3E35223F31826A70B44F58734EB74C7E8A7CD1FDFD7v7Q1M" TargetMode="External"/><Relationship Id="rId44" Type="http://schemas.openxmlformats.org/officeDocument/2006/relationships/hyperlink" Target="consultantplus://offline/ref=B58BE84247300012768530A5220B9ACAFD8AE016B2C7F44417D39438E87A9CB4A41D7AB55B2EAD5F15B1D338E02988ACF4DE1DD6CB712CF2D6F9CCvAQ8M" TargetMode="External"/><Relationship Id="rId52" Type="http://schemas.openxmlformats.org/officeDocument/2006/relationships/hyperlink" Target="consultantplus://offline/ref=B58BE84247300012768530A5220B9ACAFD8AE016B2C7F44417D39438E87A9CB4A41D7AB55B2EAD5F15B1D331E02988ACF4DE1DD6CB712CF2D6F9CCvAQ8M" TargetMode="External"/><Relationship Id="rId60" Type="http://schemas.openxmlformats.org/officeDocument/2006/relationships/hyperlink" Target="consultantplus://offline/ref=B58BE84247300012768530A5220B9ACAFD8AE016BAC0F84517D0C932E02390B6A31225A25C67A15E15B1D23CEE768DB9E58610DFDC6F2AEACAFBCEAAvDQCM" TargetMode="External"/><Relationship Id="rId65" Type="http://schemas.openxmlformats.org/officeDocument/2006/relationships/hyperlink" Target="consultantplus://offline/ref=B58BE84247300012768530A5220B9ACAFD8AE016BAC0F84517D0C932E02390B6A31225A25C67A15E15B1D230EE768DB9E58610DFDC6F2AEACAFBCEAAvDQCM" TargetMode="External"/><Relationship Id="rId73" Type="http://schemas.openxmlformats.org/officeDocument/2006/relationships/hyperlink" Target="consultantplus://offline/ref=B58BE8424730001276852EA83467C4C4F985B61BBAC4F7174E8CCF65BF7396E3E35223F21924A70B44F58734EB74C7E8A7CD1FDFD7v7Q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BE84247300012768530A5220B9ACAFD8AE016BAC3F44314D0C932E02390B6A31225A25C67A15E15B1D23AEF768DB9E58610DFDC6F2AEACAFBCEAAvDQCM" TargetMode="External"/><Relationship Id="rId14" Type="http://schemas.openxmlformats.org/officeDocument/2006/relationships/hyperlink" Target="consultantplus://offline/ref=B58BE8424730001276852EA83467C4C4F985BC1BB8C6F7174E8CCF65BF7396E3F1527BFB1F2AB25F13AFD039E9v7QDM" TargetMode="External"/><Relationship Id="rId22" Type="http://schemas.openxmlformats.org/officeDocument/2006/relationships/hyperlink" Target="consultantplus://offline/ref=B58BE84247300012768530A5220B9ACAFD8AE016BAC0F84517D0C932E02390B6A31225A25C67A15E15B1D23AE9768DB9E58610DFDC6F2AEACAFBCEAAvDQCM" TargetMode="External"/><Relationship Id="rId27" Type="http://schemas.openxmlformats.org/officeDocument/2006/relationships/hyperlink" Target="consultantplus://offline/ref=B58BE8424730001276852EA83467C4C4F983B812B3C6F7174E8CCF65BF7396E3F1527BFB1F2AB25F13AFD039E9v7QDM" TargetMode="External"/><Relationship Id="rId30" Type="http://schemas.openxmlformats.org/officeDocument/2006/relationships/hyperlink" Target="consultantplus://offline/ref=B58BE8424730001276852EA83467C4C4F985B61BBAC4F7174E8CCF65BF7396E3E35223F21924A70B44F58734EB74C7E8A7CD1FDFD7v7Q1M" TargetMode="External"/><Relationship Id="rId35" Type="http://schemas.openxmlformats.org/officeDocument/2006/relationships/hyperlink" Target="consultantplus://offline/ref=B58BE8424730001276852EA83467C4C4F985B61BBAC4F7174E8CCF65BF7396E3E35223F71D27AA5441E0966CE67DD0F6A1D503DDD573v2QAM" TargetMode="External"/><Relationship Id="rId43" Type="http://schemas.openxmlformats.org/officeDocument/2006/relationships/hyperlink" Target="consultantplus://offline/ref=B58BE84247300012768530A5220B9ACAFD8AE016B2C7F44417D39438E87A9CB4A41D7AB55B2EAD5F15B1D339E02988ACF4DE1DD6CB712CF2D6F9CCvAQ8M" TargetMode="External"/><Relationship Id="rId48" Type="http://schemas.openxmlformats.org/officeDocument/2006/relationships/hyperlink" Target="consultantplus://offline/ref=B58BE84247300012768530A5220B9ACAFD8AE016B2C7F44417D39438E87A9CB4A41D7AB55B2EAD5F15B1D33CE02988ACF4DE1DD6CB712CF2D6F9CCvAQ8M" TargetMode="External"/><Relationship Id="rId56" Type="http://schemas.openxmlformats.org/officeDocument/2006/relationships/hyperlink" Target="consultantplus://offline/ref=B58BE84247300012768530A5220B9ACAFD8AE016BAC0F84517D0C932E02390B6A31225A25C67A15E15B1D23CEA768DB9E58610DFDC6F2AEACAFBCEAAvDQCM" TargetMode="External"/><Relationship Id="rId64" Type="http://schemas.openxmlformats.org/officeDocument/2006/relationships/hyperlink" Target="consultantplus://offline/ref=B58BE84247300012768530A5220B9ACAFD8AE016BAC0F84517D0C932E02390B6A31225A25C67A15E15B1D23FEE768DB9E58610DFDC6F2AEACAFBCEAAvDQCM" TargetMode="External"/><Relationship Id="rId69" Type="http://schemas.openxmlformats.org/officeDocument/2006/relationships/hyperlink" Target="consultantplus://offline/ref=B58BE84247300012768530A5220B9ACAFD8AE016BAC3FA4816DBC932E02390B6A31225A24E67F95215B8CC39ED63DBE8A3vDQ3M" TargetMode="External"/><Relationship Id="rId8" Type="http://schemas.openxmlformats.org/officeDocument/2006/relationships/hyperlink" Target="consultantplus://offline/ref=B58BE8424730001276852EA83467C4C4F985B61BBAC4F7174E8CCF65BF7396E3E35223F11B2AA70B44F58734EB74C7E8A7CD1FDFD7v7Q1M" TargetMode="External"/><Relationship Id="rId51" Type="http://schemas.openxmlformats.org/officeDocument/2006/relationships/hyperlink" Target="consultantplus://offline/ref=B58BE8424730001276852EA83467C4C4F984BF19BCCBF7174E8CCF65BF7396E3E35223F41927A70B44F58734EB74C7E8A7CD1FDFD7v7Q1M" TargetMode="External"/><Relationship Id="rId72" Type="http://schemas.openxmlformats.org/officeDocument/2006/relationships/hyperlink" Target="consultantplus://offline/ref=B58BE8424730001276852EA83467C4C4F985B61BBAC4F7174E8CCF65BF7396E3E35223F21A26A70B44F58734EB74C7E8A7CD1FDFD7v7Q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8BE84247300012768530A5220B9ACAFD8AE016B2C7F44417D39438E87A9CB4A41D7AB55B2EAD5F15B1D231E02988ACF4DE1DD6CB712CF2D6F9CCvAQ8M" TargetMode="External"/><Relationship Id="rId17" Type="http://schemas.openxmlformats.org/officeDocument/2006/relationships/hyperlink" Target="consultantplus://offline/ref=B58BE84247300012768530A5220B9ACAFD8AE016BAC0F84517D0C932E02390B6A31225A25C67A15E15B1D238E2768DB9E58610DFDC6F2AEACAFBCEAAvDQCM" TargetMode="External"/><Relationship Id="rId25" Type="http://schemas.openxmlformats.org/officeDocument/2006/relationships/hyperlink" Target="consultantplus://offline/ref=B58BE84247300012768530A5220B9ACAFD8AE016BAC0F84517D0C932E02390B6A31225A25C67A15E15B1D23AEE768DB9E58610DFDC6F2AEACAFBCEAAvDQCM" TargetMode="External"/><Relationship Id="rId33" Type="http://schemas.openxmlformats.org/officeDocument/2006/relationships/hyperlink" Target="consultantplus://offline/ref=B58BE84247300012768530A5220B9ACAFD8AE016BAC0F84517D0C932E02390B6A31225A25C67A15E15B1D23DE9768DB9E58610DFDC6F2AEACAFBCEAAvDQCM" TargetMode="External"/><Relationship Id="rId38" Type="http://schemas.openxmlformats.org/officeDocument/2006/relationships/hyperlink" Target="consultantplus://offline/ref=B58BE84247300012768530A5220B9ACAFD8AE016BAC0F84517D0C932E02390B6A31225A25C67A15E15B1D23DEF768DB9E58610DFDC6F2AEACAFBCEAAvDQCM" TargetMode="External"/><Relationship Id="rId46" Type="http://schemas.openxmlformats.org/officeDocument/2006/relationships/hyperlink" Target="consultantplus://offline/ref=B58BE84247300012768530A5220B9ACAFD8AE016B2C7F44417D39438E87A9CB4A41D7AB55B2EAD5F15B1D33AE02988ACF4DE1DD6CB712CF2D6F9CCvAQ8M" TargetMode="External"/><Relationship Id="rId59" Type="http://schemas.openxmlformats.org/officeDocument/2006/relationships/hyperlink" Target="consultantplus://offline/ref=B58BE84247300012768530A5220B9ACAFD8AE016BAC0F84517D0C932E02390B6A31225A25C67A15E15B1D23CEF768DB9E58610DFDC6F2AEACAFBCEAAvDQCM" TargetMode="External"/><Relationship Id="rId67" Type="http://schemas.openxmlformats.org/officeDocument/2006/relationships/hyperlink" Target="consultantplus://offline/ref=B58BE8424730001276852EA83467C4C4F985BC1BB8C6F7174E8CCF65BF7396E3F1527BFB1F2AB25F13AFD039E9v7QDM" TargetMode="External"/><Relationship Id="rId20" Type="http://schemas.openxmlformats.org/officeDocument/2006/relationships/hyperlink" Target="consultantplus://offline/ref=B58BE84247300012768530A5220B9ACAFD8AE016BAC0F84517D0C932E02390B6A31225A25C67A15E15B1D23BEA768DB9E58610DFDC6F2AEACAFBCEAAvDQCM" TargetMode="External"/><Relationship Id="rId41" Type="http://schemas.openxmlformats.org/officeDocument/2006/relationships/hyperlink" Target="consultantplus://offline/ref=B58BE8424730001276852EA83467C4C4F985B61BBAC4F7174E8CCF65BF7396E3E35223F11825A70B44F58734EB74C7E8A7CD1FDFD7v7Q1M" TargetMode="External"/><Relationship Id="rId54" Type="http://schemas.openxmlformats.org/officeDocument/2006/relationships/hyperlink" Target="consultantplus://offline/ref=B58BE84247300012768530A5220B9ACAFD8AE016BAC0F84517D0C932E02390B6A31225A25C67A15E15B1D23DEC768DB9E58610DFDC6F2AEACAFBCEAAvDQCM" TargetMode="External"/><Relationship Id="rId62" Type="http://schemas.openxmlformats.org/officeDocument/2006/relationships/hyperlink" Target="consultantplus://offline/ref=B58BE84247300012768530A5220B9ACAFD8AE016BAC0F84517D0C932E02390B6A31225A25C67A15E15B1D23FEF768DB9E58610DFDC6F2AEACAFBCEAAvDQCM" TargetMode="External"/><Relationship Id="rId70" Type="http://schemas.openxmlformats.org/officeDocument/2006/relationships/hyperlink" Target="consultantplus://offline/ref=B58BE8424730001276852EA83467C4C4F985B61BBAC4F7174E8CCF65BF7396E3E35223FE1A2BA70B44F58734EB74C7E8A7CD1FDFD7v7Q1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BE84247300012768530A5220B9ACAFD8AE016B2C7F44417D39438E87A9CB4A41D7AB55B2EAD5F15B1D23EE02988ACF4DE1DD6CB712CF2D6F9CCvA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13917</Words>
  <Characters>79328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2020-06-09T12:16:00Z</dcterms:created>
  <dcterms:modified xsi:type="dcterms:W3CDTF">2020-06-09T12:22:00Z</dcterms:modified>
</cp:coreProperties>
</file>